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F7BB" w14:textId="105CBD90" w:rsidR="00D71557" w:rsidRDefault="002A1480">
      <w:pPr>
        <w:jc w:val="right"/>
        <w:rPr>
          <w:b/>
          <w:noProof/>
          <w:lang w:eastAsia="en-GB"/>
        </w:rPr>
      </w:pPr>
      <w:r w:rsidRPr="00E81A87">
        <w:rPr>
          <w:b/>
          <w:noProof/>
          <w:lang w:eastAsia="en-GB"/>
        </w:rPr>
        <w:drawing>
          <wp:inline distT="0" distB="0" distL="0" distR="0" wp14:anchorId="2D0718C1" wp14:editId="50E1065E">
            <wp:extent cx="1911350" cy="62865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696BB" w14:textId="77777777" w:rsidR="00D71557" w:rsidRDefault="00D71557">
      <w:pPr>
        <w:jc w:val="right"/>
        <w:rPr>
          <w:b/>
          <w:noProof/>
          <w:lang w:eastAsia="en-GB"/>
        </w:rPr>
      </w:pPr>
    </w:p>
    <w:p w14:paraId="4ED13696" w14:textId="77777777" w:rsidR="00E9716E" w:rsidRDefault="00E9716E">
      <w:pPr>
        <w:jc w:val="right"/>
      </w:pPr>
      <w:r>
        <w:t xml:space="preserve">           </w:t>
      </w:r>
    </w:p>
    <w:p w14:paraId="4B27EA3D" w14:textId="77777777" w:rsidR="00E9716E" w:rsidRDefault="00E9716E">
      <w:pPr>
        <w:tabs>
          <w:tab w:val="left" w:pos="1440"/>
        </w:tabs>
        <w:rPr>
          <w:b/>
          <w:sz w:val="28"/>
        </w:rPr>
      </w:pPr>
    </w:p>
    <w:p w14:paraId="55520684" w14:textId="77777777" w:rsidR="00E9716E" w:rsidRDefault="00E9716E">
      <w:pPr>
        <w:tabs>
          <w:tab w:val="left" w:pos="1440"/>
        </w:tabs>
        <w:rPr>
          <w:b/>
          <w:sz w:val="28"/>
        </w:rPr>
      </w:pPr>
    </w:p>
    <w:p w14:paraId="46D0E66C" w14:textId="77777777" w:rsidR="00D71557" w:rsidRDefault="00D71557">
      <w:pPr>
        <w:tabs>
          <w:tab w:val="left" w:pos="1440"/>
        </w:tabs>
        <w:rPr>
          <w:b/>
          <w:sz w:val="28"/>
        </w:rPr>
      </w:pPr>
    </w:p>
    <w:p w14:paraId="5724895C" w14:textId="77777777" w:rsidR="00E9716E" w:rsidRDefault="00E9716E">
      <w:pPr>
        <w:tabs>
          <w:tab w:val="left" w:pos="1440"/>
        </w:tabs>
        <w:rPr>
          <w:b/>
          <w:sz w:val="28"/>
        </w:rPr>
      </w:pPr>
      <w:r>
        <w:rPr>
          <w:b/>
          <w:sz w:val="28"/>
        </w:rPr>
        <w:t>Gambling Act 2005 - Section 52</w:t>
      </w:r>
    </w:p>
    <w:p w14:paraId="2FB67D3E" w14:textId="77777777" w:rsidR="00E9716E" w:rsidRDefault="00E9716E">
      <w:pPr>
        <w:tabs>
          <w:tab w:val="left" w:pos="1440"/>
        </w:tabs>
        <w:rPr>
          <w:b/>
          <w:sz w:val="28"/>
        </w:rPr>
      </w:pPr>
    </w:p>
    <w:p w14:paraId="06EF7FCE" w14:textId="77777777" w:rsidR="00E9716E" w:rsidRDefault="00E9716E">
      <w:pPr>
        <w:tabs>
          <w:tab w:val="left" w:pos="1440"/>
        </w:tabs>
        <w:rPr>
          <w:b/>
          <w:sz w:val="28"/>
        </w:rPr>
      </w:pPr>
      <w:r>
        <w:rPr>
          <w:b/>
          <w:sz w:val="28"/>
        </w:rPr>
        <w:t xml:space="preserve">Application for Lottery Registration to be </w:t>
      </w:r>
      <w:proofErr w:type="gramStart"/>
      <w:r>
        <w:rPr>
          <w:b/>
          <w:sz w:val="28"/>
        </w:rPr>
        <w:t>Cancelled</w:t>
      </w:r>
      <w:proofErr w:type="gramEnd"/>
    </w:p>
    <w:p w14:paraId="2D06B1DE" w14:textId="77777777" w:rsidR="00E9716E" w:rsidRDefault="00E9716E">
      <w:pPr>
        <w:tabs>
          <w:tab w:val="left" w:pos="1440"/>
        </w:tabs>
        <w:rPr>
          <w:b/>
          <w:sz w:val="28"/>
        </w:rPr>
      </w:pPr>
    </w:p>
    <w:p w14:paraId="74E255AE" w14:textId="77777777" w:rsidR="00E9716E" w:rsidRDefault="00E9716E">
      <w:pPr>
        <w:tabs>
          <w:tab w:val="left" w:pos="1440"/>
        </w:tabs>
        <w:rPr>
          <w:b/>
          <w:sz w:val="28"/>
        </w:rPr>
      </w:pPr>
    </w:p>
    <w:p w14:paraId="29FDF1B8" w14:textId="54C67D11" w:rsidR="00E9716E" w:rsidRDefault="00E9716E">
      <w:pPr>
        <w:tabs>
          <w:tab w:val="left" w:pos="1440"/>
        </w:tabs>
        <w:rPr>
          <w:b/>
        </w:rPr>
      </w:pPr>
      <w:r>
        <w:rPr>
          <w:b/>
        </w:rPr>
        <w:t>Lottery Registration Number</w:t>
      </w:r>
      <w:r w:rsidR="002A1480">
        <w:rPr>
          <w:b/>
        </w:rPr>
        <w:t xml:space="preserve"> </w:t>
      </w:r>
    </w:p>
    <w:p w14:paraId="0E2EDCEA" w14:textId="77777777" w:rsidR="00E9716E" w:rsidRDefault="00E9716E">
      <w:pPr>
        <w:tabs>
          <w:tab w:val="left" w:pos="1440"/>
        </w:tabs>
        <w:rPr>
          <w:b/>
        </w:rPr>
      </w:pPr>
    </w:p>
    <w:p w14:paraId="36DDB1E8" w14:textId="77777777" w:rsidR="00E9716E" w:rsidRDefault="00E9716E">
      <w:pPr>
        <w:tabs>
          <w:tab w:val="left" w:pos="1440"/>
        </w:tabs>
        <w:rPr>
          <w:b/>
        </w:rPr>
      </w:pPr>
    </w:p>
    <w:p w14:paraId="71FEF442" w14:textId="77777777" w:rsidR="00E9716E" w:rsidRDefault="00E9716E">
      <w:pPr>
        <w:tabs>
          <w:tab w:val="left" w:pos="1440"/>
        </w:tabs>
        <w:rPr>
          <w:b/>
        </w:rPr>
      </w:pPr>
      <w:r>
        <w:rPr>
          <w:b/>
        </w:rPr>
        <w:t>I …………………………………………. on behalf of</w:t>
      </w:r>
    </w:p>
    <w:p w14:paraId="5CED8628" w14:textId="77777777" w:rsidR="00E9716E" w:rsidRDefault="00E9716E">
      <w:pPr>
        <w:tabs>
          <w:tab w:val="left" w:pos="1440"/>
        </w:tabs>
        <w:rPr>
          <w:b/>
        </w:rPr>
      </w:pPr>
    </w:p>
    <w:p w14:paraId="08C343F2" w14:textId="17F8EAF0" w:rsidR="00E9716E" w:rsidRDefault="00E9716E">
      <w:pPr>
        <w:tabs>
          <w:tab w:val="left" w:pos="1440"/>
        </w:tabs>
        <w:jc w:val="center"/>
        <w:rPr>
          <w:b/>
          <w:sz w:val="28"/>
        </w:rPr>
      </w:pPr>
    </w:p>
    <w:p w14:paraId="46125F06" w14:textId="77777777" w:rsidR="00E9716E" w:rsidRDefault="00E9716E">
      <w:pPr>
        <w:tabs>
          <w:tab w:val="left" w:pos="1440"/>
        </w:tabs>
        <w:rPr>
          <w:b/>
        </w:rPr>
      </w:pPr>
      <w:r>
        <w:rPr>
          <w:b/>
        </w:rPr>
        <w:t xml:space="preserve">formerly apply to the registering authority for the </w:t>
      </w:r>
      <w:proofErr w:type="gramStart"/>
      <w:r>
        <w:rPr>
          <w:b/>
        </w:rPr>
        <w:t>above mentioned</w:t>
      </w:r>
      <w:proofErr w:type="gramEnd"/>
      <w:r>
        <w:rPr>
          <w:b/>
        </w:rPr>
        <w:t xml:space="preserve"> lottery registration to be cancelled.</w:t>
      </w:r>
    </w:p>
    <w:p w14:paraId="49D4474A" w14:textId="77777777" w:rsidR="00E9716E" w:rsidRDefault="00E9716E">
      <w:pPr>
        <w:tabs>
          <w:tab w:val="left" w:pos="1440"/>
        </w:tabs>
        <w:rPr>
          <w:b/>
        </w:rPr>
      </w:pPr>
    </w:p>
    <w:p w14:paraId="6FBFC11D" w14:textId="77777777" w:rsidR="00E9716E" w:rsidRDefault="00E9716E">
      <w:pPr>
        <w:tabs>
          <w:tab w:val="left" w:pos="1440"/>
        </w:tabs>
        <w:rPr>
          <w:b/>
        </w:rPr>
      </w:pPr>
    </w:p>
    <w:p w14:paraId="2A607092" w14:textId="77777777" w:rsidR="00E9716E" w:rsidRDefault="00E9716E">
      <w:pPr>
        <w:tabs>
          <w:tab w:val="left" w:pos="7920"/>
        </w:tabs>
        <w:ind w:left="720" w:hanging="720"/>
        <w:rPr>
          <w:b/>
        </w:rPr>
      </w:pPr>
    </w:p>
    <w:p w14:paraId="50CB4E68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8190"/>
        </w:tabs>
        <w:rPr>
          <w:b/>
          <w:szCs w:val="24"/>
        </w:rPr>
      </w:pPr>
      <w:r w:rsidRPr="00F3406E">
        <w:rPr>
          <w:b/>
          <w:szCs w:val="24"/>
        </w:rPr>
        <w:t>Signed</w:t>
      </w:r>
      <w:r w:rsidRPr="00F3406E">
        <w:rPr>
          <w:b/>
          <w:szCs w:val="24"/>
        </w:rPr>
        <w:tab/>
      </w:r>
      <w:r w:rsidRPr="00F3406E">
        <w:rPr>
          <w:b/>
          <w:szCs w:val="24"/>
        </w:rPr>
        <w:tab/>
      </w:r>
      <w:r w:rsidRPr="00F3406E">
        <w:rPr>
          <w:b/>
          <w:szCs w:val="24"/>
        </w:rPr>
        <w:tab/>
        <w:t>Dated</w:t>
      </w:r>
      <w:r w:rsidRPr="00F3406E">
        <w:rPr>
          <w:b/>
          <w:szCs w:val="24"/>
        </w:rPr>
        <w:tab/>
      </w:r>
      <w:r w:rsidRPr="00F3406E">
        <w:rPr>
          <w:b/>
          <w:szCs w:val="24"/>
        </w:rPr>
        <w:tab/>
      </w:r>
    </w:p>
    <w:p w14:paraId="228BBC8E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9360"/>
        </w:tabs>
        <w:rPr>
          <w:b/>
          <w:szCs w:val="24"/>
        </w:rPr>
      </w:pPr>
    </w:p>
    <w:p w14:paraId="65CD6614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9360"/>
        </w:tabs>
        <w:rPr>
          <w:b/>
          <w:szCs w:val="24"/>
        </w:rPr>
      </w:pPr>
    </w:p>
    <w:p w14:paraId="13D20CF2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9360"/>
        </w:tabs>
        <w:rPr>
          <w:b/>
          <w:szCs w:val="24"/>
        </w:rPr>
      </w:pPr>
      <w:r w:rsidRPr="00F3406E">
        <w:rPr>
          <w:b/>
          <w:szCs w:val="24"/>
        </w:rPr>
        <w:t>Print Name</w:t>
      </w:r>
      <w:r w:rsidRPr="00F3406E">
        <w:rPr>
          <w:b/>
          <w:szCs w:val="24"/>
        </w:rPr>
        <w:tab/>
      </w:r>
    </w:p>
    <w:p w14:paraId="7C47672B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9360"/>
        </w:tabs>
        <w:rPr>
          <w:b/>
          <w:szCs w:val="24"/>
        </w:rPr>
      </w:pPr>
    </w:p>
    <w:p w14:paraId="5A4DD2DB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9360"/>
        </w:tabs>
        <w:rPr>
          <w:b/>
          <w:szCs w:val="24"/>
        </w:rPr>
      </w:pPr>
    </w:p>
    <w:p w14:paraId="769F0DAC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9360"/>
        </w:tabs>
        <w:rPr>
          <w:b/>
          <w:szCs w:val="24"/>
        </w:rPr>
      </w:pPr>
      <w:r w:rsidRPr="00F3406E">
        <w:rPr>
          <w:b/>
          <w:szCs w:val="24"/>
        </w:rPr>
        <w:t>Authority</w:t>
      </w:r>
      <w:r w:rsidRPr="00F3406E">
        <w:rPr>
          <w:b/>
          <w:szCs w:val="24"/>
        </w:rPr>
        <w:tab/>
      </w:r>
      <w:r w:rsidRPr="00F3406E">
        <w:rPr>
          <w:b/>
          <w:szCs w:val="24"/>
        </w:rPr>
        <w:tab/>
      </w:r>
    </w:p>
    <w:p w14:paraId="4EDC71D3" w14:textId="77777777" w:rsidR="00E9716E" w:rsidRPr="00F3406E" w:rsidRDefault="00E9716E">
      <w:pPr>
        <w:tabs>
          <w:tab w:val="left" w:pos="1080"/>
          <w:tab w:val="left" w:leader="dot" w:pos="4590"/>
          <w:tab w:val="left" w:pos="4860"/>
          <w:tab w:val="left" w:pos="5850"/>
          <w:tab w:val="left" w:leader="dot" w:pos="9360"/>
        </w:tabs>
        <w:rPr>
          <w:szCs w:val="24"/>
        </w:rPr>
      </w:pPr>
    </w:p>
    <w:sectPr w:rsidR="00E9716E" w:rsidRPr="00F3406E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CA14" w14:textId="77777777" w:rsidR="00E51541" w:rsidRDefault="00E51541">
      <w:r>
        <w:separator/>
      </w:r>
    </w:p>
  </w:endnote>
  <w:endnote w:type="continuationSeparator" w:id="0">
    <w:p w14:paraId="526D612C" w14:textId="77777777" w:rsidR="00E51541" w:rsidRDefault="00E5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5AB0" w14:textId="77777777" w:rsidR="009F10BD" w:rsidRDefault="009F10BD">
    <w:pPr>
      <w:pStyle w:val="Footer"/>
      <w:rPr>
        <w:sz w:val="16"/>
      </w:rPr>
    </w:pPr>
    <w:r>
      <w:rPr>
        <w:sz w:val="16"/>
      </w:rPr>
      <w:t>pub protection/lottery/cancellation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F809" w14:textId="77777777" w:rsidR="00E51541" w:rsidRDefault="00E51541">
      <w:r>
        <w:separator/>
      </w:r>
    </w:p>
  </w:footnote>
  <w:footnote w:type="continuationSeparator" w:id="0">
    <w:p w14:paraId="441B1A45" w14:textId="77777777" w:rsidR="00E51541" w:rsidRDefault="00E51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6E"/>
    <w:rsid w:val="002A1480"/>
    <w:rsid w:val="009F10BD"/>
    <w:rsid w:val="00D71557"/>
    <w:rsid w:val="00E51541"/>
    <w:rsid w:val="00E9716E"/>
    <w:rsid w:val="00F3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CF47EC"/>
  <w15:chartTrackingRefBased/>
  <w15:docId w15:val="{32C647BC-AA4B-4922-8683-492EEE82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4536"/>
        <w:tab w:val="left" w:pos="7200"/>
      </w:tabs>
      <w:outlineLvl w:val="1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9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Act 2005 - Section 52</vt:lpstr>
    </vt:vector>
  </TitlesOfParts>
  <Company>Tamworth Borough Council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Act 2005 - Section 52</dc:title>
  <dc:subject/>
  <dc:creator>pamh</dc:creator>
  <cp:keywords/>
  <dc:description/>
  <cp:lastModifiedBy>Gear, Sarah</cp:lastModifiedBy>
  <cp:revision>2</cp:revision>
  <cp:lastPrinted>2009-11-04T15:49:00Z</cp:lastPrinted>
  <dcterms:created xsi:type="dcterms:W3CDTF">2024-02-06T12:17:00Z</dcterms:created>
  <dcterms:modified xsi:type="dcterms:W3CDTF">2024-02-06T12:17:00Z</dcterms:modified>
</cp:coreProperties>
</file>