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7C4F" w14:textId="77777777" w:rsidR="0028124C" w:rsidRDefault="0028124C">
      <w:pPr>
        <w:jc w:val="right"/>
      </w:pPr>
    </w:p>
    <w:p w14:paraId="0DF5AFF4" w14:textId="77777777" w:rsidR="00826112" w:rsidRDefault="00826112">
      <w:pPr>
        <w:jc w:val="right"/>
      </w:pPr>
    </w:p>
    <w:p w14:paraId="256BE189" w14:textId="77777777" w:rsidR="0028124C" w:rsidRDefault="0028124C">
      <w:pPr>
        <w:jc w:val="right"/>
      </w:pPr>
    </w:p>
    <w:p w14:paraId="36B7F998" w14:textId="77777777" w:rsidR="0028124C" w:rsidRDefault="0028124C">
      <w:pPr>
        <w:jc w:val="right"/>
      </w:pPr>
    </w:p>
    <w:p w14:paraId="4AEF183B" w14:textId="77777777" w:rsidR="0028124C" w:rsidRDefault="0028124C">
      <w:pPr>
        <w:jc w:val="right"/>
      </w:pPr>
    </w:p>
    <w:p w14:paraId="51816B5F" w14:textId="77777777" w:rsidR="0028124C" w:rsidRDefault="0028124C" w:rsidP="00E64F3F"/>
    <w:p w14:paraId="6D00F07A" w14:textId="77777777" w:rsidR="00A07C7D" w:rsidRDefault="00A07C7D">
      <w:pPr>
        <w:jc w:val="right"/>
        <w:rPr>
          <w:b/>
          <w:bCs/>
          <w:i/>
          <w:iCs/>
          <w:sz w:val="28"/>
        </w:rPr>
      </w:pPr>
    </w:p>
    <w:p w14:paraId="581677C6" w14:textId="3B177158" w:rsidR="0028124C" w:rsidRPr="00736A95" w:rsidRDefault="006F6AAA">
      <w:pPr>
        <w:jc w:val="right"/>
        <w:rPr>
          <w:rFonts w:ascii="Calibri" w:hAnsi="Calibri"/>
          <w:b/>
          <w:bCs/>
          <w:i/>
          <w:iCs/>
          <w:sz w:val="28"/>
        </w:rPr>
      </w:pPr>
      <w:r w:rsidRPr="00736A95">
        <w:rPr>
          <w:rFonts w:ascii="Calibri" w:hAnsi="Calibri" w:cs="Arial"/>
          <w:b/>
          <w:bCs/>
          <w:i/>
          <w:iCs/>
          <w:noProof/>
          <w:sz w:val="28"/>
        </w:rPr>
        <w:drawing>
          <wp:inline distT="0" distB="0" distL="0" distR="0" wp14:anchorId="3D234195" wp14:editId="5CE412A5">
            <wp:extent cx="2164080" cy="69342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080" cy="693420"/>
                    </a:xfrm>
                    <a:prstGeom prst="rect">
                      <a:avLst/>
                    </a:prstGeom>
                    <a:noFill/>
                    <a:ln>
                      <a:noFill/>
                    </a:ln>
                  </pic:spPr>
                </pic:pic>
              </a:graphicData>
            </a:graphic>
          </wp:inline>
        </w:drawing>
      </w:r>
    </w:p>
    <w:p w14:paraId="70FDBFB8" w14:textId="77777777" w:rsidR="0028124C" w:rsidRPr="00736A95" w:rsidRDefault="0028124C">
      <w:pPr>
        <w:jc w:val="right"/>
        <w:rPr>
          <w:rFonts w:ascii="Calibri" w:hAnsi="Calibri"/>
          <w:b/>
          <w:bCs/>
          <w:sz w:val="32"/>
        </w:rPr>
      </w:pPr>
    </w:p>
    <w:p w14:paraId="51B0D90C" w14:textId="77777777" w:rsidR="0028124C" w:rsidRPr="00736A95" w:rsidRDefault="0028124C">
      <w:pPr>
        <w:jc w:val="right"/>
        <w:rPr>
          <w:rFonts w:ascii="Calibri" w:hAnsi="Calibri"/>
          <w:b/>
          <w:bCs/>
          <w:sz w:val="32"/>
        </w:rPr>
      </w:pPr>
    </w:p>
    <w:p w14:paraId="08838E16" w14:textId="77777777" w:rsidR="00A07C7D" w:rsidRPr="00736A95" w:rsidRDefault="00A07C7D">
      <w:pPr>
        <w:pStyle w:val="BodyText"/>
        <w:jc w:val="right"/>
        <w:rPr>
          <w:rFonts w:ascii="Calibri" w:hAnsi="Calibri" w:cs="Arial"/>
          <w:sz w:val="28"/>
        </w:rPr>
      </w:pPr>
    </w:p>
    <w:p w14:paraId="39EE849C" w14:textId="77777777" w:rsidR="005C6D90" w:rsidRDefault="000B3CF8">
      <w:pPr>
        <w:pStyle w:val="BodyText"/>
        <w:jc w:val="right"/>
        <w:rPr>
          <w:rFonts w:ascii="Arial" w:hAnsi="Arial" w:cs="Arial"/>
          <w:sz w:val="28"/>
        </w:rPr>
      </w:pPr>
      <w:r>
        <w:rPr>
          <w:rFonts w:ascii="Arial" w:hAnsi="Arial" w:cs="Arial"/>
          <w:sz w:val="28"/>
        </w:rPr>
        <w:t>Reasonable Adjustments Guidance</w:t>
      </w:r>
      <w:r w:rsidR="005C6D90">
        <w:rPr>
          <w:rFonts w:ascii="Arial" w:hAnsi="Arial" w:cs="Arial"/>
          <w:sz w:val="28"/>
        </w:rPr>
        <w:t xml:space="preserve"> for customers </w:t>
      </w:r>
    </w:p>
    <w:p w14:paraId="0E622B5E" w14:textId="77777777" w:rsidR="005C6D90" w:rsidRPr="003C3EE2" w:rsidRDefault="005C6D90">
      <w:pPr>
        <w:pStyle w:val="BodyText"/>
        <w:jc w:val="right"/>
        <w:rPr>
          <w:rFonts w:ascii="Arial" w:hAnsi="Arial" w:cs="Arial"/>
          <w:sz w:val="28"/>
        </w:rPr>
      </w:pPr>
      <w:r>
        <w:rPr>
          <w:rFonts w:ascii="Arial" w:hAnsi="Arial" w:cs="Arial"/>
          <w:sz w:val="28"/>
        </w:rPr>
        <w:t>of Tamworth Borough Council</w:t>
      </w:r>
    </w:p>
    <w:p w14:paraId="67266EB1" w14:textId="77777777" w:rsidR="0028124C" w:rsidRPr="003C3EE2" w:rsidRDefault="0028124C">
      <w:pPr>
        <w:jc w:val="right"/>
        <w:rPr>
          <w:rFonts w:cs="Arial"/>
          <w:sz w:val="32"/>
        </w:rPr>
      </w:pPr>
    </w:p>
    <w:p w14:paraId="48716952" w14:textId="77777777" w:rsidR="0028124C" w:rsidRPr="003C3EE2" w:rsidRDefault="0028124C">
      <w:pPr>
        <w:jc w:val="right"/>
        <w:rPr>
          <w:rFonts w:cs="Arial"/>
          <w:sz w:val="32"/>
        </w:rPr>
      </w:pPr>
    </w:p>
    <w:p w14:paraId="41E253A5" w14:textId="77777777" w:rsidR="0028124C" w:rsidRPr="003C3EE2" w:rsidRDefault="0028124C">
      <w:pPr>
        <w:jc w:val="right"/>
        <w:rPr>
          <w:rFonts w:cs="Arial"/>
          <w:sz w:val="32"/>
        </w:rPr>
      </w:pPr>
    </w:p>
    <w:p w14:paraId="22AFA727" w14:textId="77777777" w:rsidR="00E128AF" w:rsidRPr="003C3EE2" w:rsidRDefault="00E128AF">
      <w:pPr>
        <w:pStyle w:val="BodyText"/>
        <w:jc w:val="right"/>
        <w:rPr>
          <w:rFonts w:ascii="Arial" w:hAnsi="Arial" w:cs="Arial"/>
          <w:sz w:val="28"/>
        </w:rPr>
      </w:pPr>
    </w:p>
    <w:p w14:paraId="47AC3E36" w14:textId="77777777" w:rsidR="00E128AF" w:rsidRPr="003C3EE2" w:rsidRDefault="00E128AF">
      <w:pPr>
        <w:pStyle w:val="BodyText"/>
        <w:jc w:val="right"/>
        <w:rPr>
          <w:rFonts w:ascii="Arial" w:hAnsi="Arial" w:cs="Arial"/>
          <w:sz w:val="28"/>
          <w:lang w:val="fr-FR"/>
        </w:rPr>
      </w:pPr>
      <w:r w:rsidRPr="003C3EE2">
        <w:rPr>
          <w:rFonts w:ascii="Arial" w:hAnsi="Arial" w:cs="Arial"/>
          <w:sz w:val="28"/>
          <w:lang w:val="fr-FR"/>
        </w:rPr>
        <w:t>Document Status:</w:t>
      </w:r>
      <w:r w:rsidR="004F5567" w:rsidRPr="003C3EE2">
        <w:rPr>
          <w:rFonts w:ascii="Arial" w:hAnsi="Arial" w:cs="Arial"/>
          <w:sz w:val="28"/>
          <w:lang w:val="fr-FR"/>
        </w:rPr>
        <w:t xml:space="preserve"> </w:t>
      </w:r>
      <w:r w:rsidR="009A2EE3">
        <w:rPr>
          <w:rFonts w:ascii="Arial" w:hAnsi="Arial" w:cs="Arial"/>
          <w:sz w:val="28"/>
          <w:lang w:val="fr-FR"/>
        </w:rPr>
        <w:t>Approved</w:t>
      </w:r>
      <w:r w:rsidR="00E8708C" w:rsidRPr="003C3EE2">
        <w:rPr>
          <w:rFonts w:ascii="Arial" w:hAnsi="Arial" w:cs="Arial"/>
          <w:sz w:val="28"/>
          <w:lang w:val="fr-FR"/>
        </w:rPr>
        <w:t xml:space="preserve"> </w:t>
      </w:r>
    </w:p>
    <w:p w14:paraId="35DB7C8D" w14:textId="77777777" w:rsidR="0028124C" w:rsidRPr="003C3EE2" w:rsidRDefault="0028124C">
      <w:pPr>
        <w:jc w:val="right"/>
        <w:rPr>
          <w:rFonts w:cs="Arial"/>
          <w:b/>
          <w:bCs/>
          <w:sz w:val="28"/>
          <w:lang w:val="fr-FR"/>
        </w:rPr>
      </w:pPr>
    </w:p>
    <w:p w14:paraId="40460C62" w14:textId="77777777" w:rsidR="00922C99" w:rsidRPr="003C3EE2" w:rsidRDefault="00922C99" w:rsidP="00922C99">
      <w:pPr>
        <w:pStyle w:val="BodyText"/>
        <w:jc w:val="right"/>
        <w:rPr>
          <w:rFonts w:ascii="Arial" w:hAnsi="Arial" w:cs="Arial"/>
          <w:sz w:val="28"/>
          <w:lang w:val="fr-FR"/>
        </w:rPr>
      </w:pPr>
      <w:r w:rsidRPr="003C3EE2">
        <w:rPr>
          <w:rFonts w:ascii="Arial" w:hAnsi="Arial" w:cs="Arial"/>
          <w:sz w:val="28"/>
          <w:lang w:val="fr-FR"/>
        </w:rPr>
        <w:t xml:space="preserve">Document Ref: </w:t>
      </w:r>
      <w:r w:rsidR="00FF52B4" w:rsidRPr="003C3EE2">
        <w:rPr>
          <w:rFonts w:ascii="Arial" w:hAnsi="Arial" w:cs="Arial"/>
          <w:sz w:val="28"/>
          <w:lang w:val="fr-FR"/>
        </w:rPr>
        <w:t xml:space="preserve">HRPOL - </w:t>
      </w:r>
    </w:p>
    <w:p w14:paraId="5A55D94D" w14:textId="77777777" w:rsidR="00E128AF" w:rsidRPr="003C3EE2" w:rsidRDefault="00E128AF">
      <w:pPr>
        <w:jc w:val="right"/>
        <w:rPr>
          <w:rFonts w:cs="Arial"/>
          <w:b/>
          <w:bCs/>
          <w:sz w:val="28"/>
          <w:lang w:val="fr-FR"/>
        </w:rPr>
      </w:pPr>
    </w:p>
    <w:p w14:paraId="2A7E46AD" w14:textId="77777777" w:rsidR="00922C99" w:rsidRPr="003C3EE2" w:rsidRDefault="00922C99">
      <w:pPr>
        <w:jc w:val="right"/>
        <w:rPr>
          <w:rFonts w:cs="Arial"/>
          <w:b/>
          <w:bCs/>
          <w:sz w:val="28"/>
          <w:lang w:val="fr-FR"/>
        </w:rPr>
      </w:pPr>
    </w:p>
    <w:p w14:paraId="496A1D4F" w14:textId="77777777" w:rsidR="0028124C" w:rsidRPr="003C3EE2" w:rsidRDefault="00E128AF">
      <w:pPr>
        <w:jc w:val="right"/>
        <w:rPr>
          <w:rFonts w:cs="Arial"/>
          <w:sz w:val="24"/>
          <w:szCs w:val="24"/>
        </w:rPr>
      </w:pPr>
      <w:r w:rsidRPr="003C3EE2">
        <w:rPr>
          <w:rFonts w:cs="Arial"/>
          <w:sz w:val="24"/>
          <w:szCs w:val="24"/>
        </w:rPr>
        <w:t>Originator:</w:t>
      </w:r>
      <w:r w:rsidR="0028124C" w:rsidRPr="003C3EE2">
        <w:rPr>
          <w:rFonts w:cs="Arial"/>
          <w:sz w:val="24"/>
          <w:szCs w:val="24"/>
        </w:rPr>
        <w:t xml:space="preserve"> </w:t>
      </w:r>
      <w:r w:rsidR="00651924" w:rsidRPr="003C3EE2">
        <w:rPr>
          <w:rFonts w:cs="Arial"/>
          <w:sz w:val="24"/>
          <w:szCs w:val="24"/>
        </w:rPr>
        <w:t xml:space="preserve">Jackie </w:t>
      </w:r>
      <w:r w:rsidR="001E3351" w:rsidRPr="003C3EE2">
        <w:rPr>
          <w:rFonts w:cs="Arial"/>
          <w:sz w:val="24"/>
          <w:szCs w:val="24"/>
        </w:rPr>
        <w:t>Noble</w:t>
      </w:r>
    </w:p>
    <w:p w14:paraId="06F33DF6" w14:textId="77777777" w:rsidR="00FF52B4" w:rsidRPr="003C3EE2" w:rsidRDefault="00FF52B4">
      <w:pPr>
        <w:jc w:val="right"/>
        <w:rPr>
          <w:rFonts w:cs="Arial"/>
          <w:sz w:val="24"/>
          <w:szCs w:val="24"/>
        </w:rPr>
      </w:pPr>
    </w:p>
    <w:p w14:paraId="3C9CCD2D" w14:textId="77777777" w:rsidR="0028124C" w:rsidRPr="003C3EE2" w:rsidRDefault="00FF52B4">
      <w:pPr>
        <w:jc w:val="right"/>
        <w:rPr>
          <w:rFonts w:cs="Arial"/>
          <w:bCs/>
          <w:sz w:val="24"/>
          <w:szCs w:val="24"/>
        </w:rPr>
      </w:pPr>
      <w:r w:rsidRPr="003C3EE2">
        <w:rPr>
          <w:rFonts w:cs="Arial"/>
          <w:bCs/>
          <w:sz w:val="24"/>
          <w:szCs w:val="24"/>
        </w:rPr>
        <w:t xml:space="preserve">Updated: </w:t>
      </w:r>
      <w:r w:rsidR="00D76E33" w:rsidRPr="003C3EE2">
        <w:rPr>
          <w:rFonts w:cs="Arial"/>
          <w:bCs/>
          <w:sz w:val="24"/>
          <w:szCs w:val="24"/>
        </w:rPr>
        <w:t>Jackie Noble</w:t>
      </w:r>
    </w:p>
    <w:p w14:paraId="667803C6" w14:textId="77777777" w:rsidR="00E128AF" w:rsidRPr="003C3EE2" w:rsidRDefault="003E17B0">
      <w:pPr>
        <w:jc w:val="right"/>
        <w:rPr>
          <w:rFonts w:cs="Arial"/>
          <w:sz w:val="24"/>
          <w:szCs w:val="24"/>
        </w:rPr>
      </w:pPr>
      <w:r w:rsidRPr="003C3EE2">
        <w:rPr>
          <w:rFonts w:cs="Arial"/>
          <w:sz w:val="24"/>
          <w:szCs w:val="24"/>
        </w:rPr>
        <w:t xml:space="preserve"> </w:t>
      </w:r>
    </w:p>
    <w:p w14:paraId="2535A743" w14:textId="77777777" w:rsidR="00E128AF" w:rsidRPr="003C3EE2" w:rsidRDefault="00E128AF">
      <w:pPr>
        <w:jc w:val="right"/>
        <w:rPr>
          <w:rFonts w:cs="Arial"/>
          <w:sz w:val="24"/>
          <w:szCs w:val="24"/>
        </w:rPr>
      </w:pPr>
      <w:r w:rsidRPr="003C3EE2">
        <w:rPr>
          <w:rFonts w:cs="Arial"/>
          <w:sz w:val="24"/>
          <w:szCs w:val="24"/>
        </w:rPr>
        <w:t>Owner</w:t>
      </w:r>
      <w:r w:rsidR="00C67A72" w:rsidRPr="003C3EE2">
        <w:rPr>
          <w:rFonts w:cs="Arial"/>
          <w:sz w:val="24"/>
          <w:szCs w:val="24"/>
        </w:rPr>
        <w:t xml:space="preserve">: </w:t>
      </w:r>
      <w:smartTag w:uri="mitelunifiedcommunicatorsmarttag/smarttagmodule" w:element="MySmartTag">
        <w:smartTag w:uri="urn:schemas-microsoft-com:office:smarttags" w:element="PersonName">
          <w:r w:rsidR="00C67A72" w:rsidRPr="003C3EE2">
            <w:rPr>
              <w:rFonts w:cs="Arial"/>
              <w:sz w:val="24"/>
              <w:szCs w:val="24"/>
            </w:rPr>
            <w:t>Anica Goodwin</w:t>
          </w:r>
        </w:smartTag>
      </w:smartTag>
    </w:p>
    <w:p w14:paraId="165E7123" w14:textId="77777777" w:rsidR="00E128AF" w:rsidRPr="003C3EE2" w:rsidRDefault="00E128AF">
      <w:pPr>
        <w:jc w:val="right"/>
        <w:rPr>
          <w:rFonts w:cs="Arial"/>
          <w:sz w:val="24"/>
          <w:szCs w:val="24"/>
        </w:rPr>
      </w:pPr>
    </w:p>
    <w:p w14:paraId="4026FD3E" w14:textId="77777777" w:rsidR="00E128AF" w:rsidRPr="003C3EE2" w:rsidRDefault="00E128AF">
      <w:pPr>
        <w:jc w:val="right"/>
        <w:rPr>
          <w:rFonts w:cs="Arial"/>
          <w:sz w:val="24"/>
          <w:szCs w:val="24"/>
        </w:rPr>
      </w:pPr>
      <w:r w:rsidRPr="003C3EE2">
        <w:rPr>
          <w:rFonts w:cs="Arial"/>
          <w:sz w:val="24"/>
          <w:szCs w:val="24"/>
        </w:rPr>
        <w:t xml:space="preserve">Version: </w:t>
      </w:r>
      <w:r w:rsidR="00922C99" w:rsidRPr="003C3EE2">
        <w:rPr>
          <w:rFonts w:cs="Arial"/>
          <w:sz w:val="24"/>
          <w:szCs w:val="24"/>
        </w:rPr>
        <w:t>0</w:t>
      </w:r>
      <w:r w:rsidR="001F7105" w:rsidRPr="003C3EE2">
        <w:rPr>
          <w:rFonts w:cs="Arial"/>
          <w:sz w:val="24"/>
          <w:szCs w:val="24"/>
        </w:rPr>
        <w:t>1</w:t>
      </w:r>
      <w:r w:rsidRPr="003C3EE2">
        <w:rPr>
          <w:rFonts w:cs="Arial"/>
          <w:sz w:val="24"/>
          <w:szCs w:val="24"/>
        </w:rPr>
        <w:t>.</w:t>
      </w:r>
      <w:r w:rsidR="00733F42" w:rsidRPr="003C3EE2">
        <w:rPr>
          <w:rFonts w:cs="Arial"/>
          <w:sz w:val="24"/>
          <w:szCs w:val="24"/>
        </w:rPr>
        <w:t>0</w:t>
      </w:r>
      <w:r w:rsidR="00D76E33" w:rsidRPr="003C3EE2">
        <w:rPr>
          <w:rFonts w:cs="Arial"/>
          <w:sz w:val="24"/>
          <w:szCs w:val="24"/>
        </w:rPr>
        <w:t>1</w:t>
      </w:r>
      <w:r w:rsidR="00733F42" w:rsidRPr="003C3EE2">
        <w:rPr>
          <w:rFonts w:cs="Arial"/>
          <w:sz w:val="24"/>
          <w:szCs w:val="24"/>
        </w:rPr>
        <w:t>.0</w:t>
      </w:r>
      <w:r w:rsidR="00C81312">
        <w:rPr>
          <w:rFonts w:cs="Arial"/>
          <w:sz w:val="24"/>
          <w:szCs w:val="24"/>
        </w:rPr>
        <w:t>2</w:t>
      </w:r>
    </w:p>
    <w:p w14:paraId="32CE0FD6" w14:textId="77777777" w:rsidR="00E128AF" w:rsidRPr="003C3EE2" w:rsidRDefault="00E128AF">
      <w:pPr>
        <w:jc w:val="right"/>
        <w:rPr>
          <w:rFonts w:cs="Arial"/>
          <w:sz w:val="24"/>
          <w:szCs w:val="24"/>
        </w:rPr>
      </w:pPr>
    </w:p>
    <w:p w14:paraId="26425631" w14:textId="77777777" w:rsidR="00E128AF" w:rsidRPr="003C3EE2" w:rsidRDefault="00E128AF">
      <w:pPr>
        <w:jc w:val="right"/>
        <w:rPr>
          <w:rFonts w:cs="Arial"/>
          <w:sz w:val="24"/>
          <w:szCs w:val="24"/>
        </w:rPr>
      </w:pPr>
      <w:r w:rsidRPr="003C3EE2">
        <w:rPr>
          <w:rFonts w:cs="Arial"/>
          <w:sz w:val="24"/>
          <w:szCs w:val="24"/>
        </w:rPr>
        <w:t>Date</w:t>
      </w:r>
      <w:r w:rsidR="00B763BE" w:rsidRPr="003C3EE2">
        <w:rPr>
          <w:rFonts w:cs="Arial"/>
          <w:sz w:val="24"/>
          <w:szCs w:val="24"/>
        </w:rPr>
        <w:t xml:space="preserve">: </w:t>
      </w:r>
      <w:r w:rsidR="000B3CF8">
        <w:rPr>
          <w:rFonts w:cs="Arial"/>
          <w:sz w:val="24"/>
          <w:szCs w:val="24"/>
        </w:rPr>
        <w:t>Ju</w:t>
      </w:r>
      <w:r w:rsidR="00263609">
        <w:rPr>
          <w:rFonts w:cs="Arial"/>
          <w:sz w:val="24"/>
          <w:szCs w:val="24"/>
        </w:rPr>
        <w:t xml:space="preserve">ly </w:t>
      </w:r>
      <w:r w:rsidR="00D66A4D">
        <w:rPr>
          <w:rFonts w:cs="Arial"/>
          <w:sz w:val="24"/>
          <w:szCs w:val="24"/>
        </w:rPr>
        <w:t>2023</w:t>
      </w:r>
    </w:p>
    <w:p w14:paraId="59F15A49" w14:textId="77777777" w:rsidR="0028124C" w:rsidRPr="003C3EE2" w:rsidRDefault="0028124C">
      <w:pPr>
        <w:jc w:val="right"/>
        <w:rPr>
          <w:rFonts w:cs="Arial"/>
          <w:sz w:val="28"/>
        </w:rPr>
      </w:pPr>
    </w:p>
    <w:p w14:paraId="1B217D1C" w14:textId="77777777" w:rsidR="0028124C" w:rsidRPr="003C3EE2" w:rsidRDefault="0028124C">
      <w:pPr>
        <w:jc w:val="right"/>
        <w:rPr>
          <w:rFonts w:cs="Arial"/>
          <w:b/>
          <w:bCs/>
          <w:sz w:val="28"/>
        </w:rPr>
      </w:pPr>
    </w:p>
    <w:p w14:paraId="6EC965CC" w14:textId="77777777" w:rsidR="0028124C" w:rsidRPr="003C3EE2" w:rsidRDefault="0028124C">
      <w:pPr>
        <w:jc w:val="right"/>
        <w:rPr>
          <w:rFonts w:cs="Arial"/>
          <w:b/>
          <w:bCs/>
          <w:sz w:val="28"/>
        </w:rPr>
      </w:pPr>
    </w:p>
    <w:p w14:paraId="3F534004" w14:textId="77777777" w:rsidR="00E128AF" w:rsidRPr="003C3EE2" w:rsidRDefault="00E128AF">
      <w:pPr>
        <w:jc w:val="right"/>
        <w:rPr>
          <w:rFonts w:cs="Arial"/>
          <w:b/>
          <w:bCs/>
          <w:sz w:val="28"/>
        </w:rPr>
      </w:pPr>
    </w:p>
    <w:p w14:paraId="77CBAB7F" w14:textId="77777777" w:rsidR="0028124C" w:rsidRPr="003C3EE2" w:rsidRDefault="00C056B5">
      <w:pPr>
        <w:pStyle w:val="BodyText"/>
        <w:jc w:val="right"/>
        <w:rPr>
          <w:rFonts w:ascii="Arial" w:hAnsi="Arial" w:cs="Arial"/>
          <w:b/>
          <w:bCs/>
        </w:rPr>
      </w:pPr>
      <w:r w:rsidRPr="003C3EE2">
        <w:rPr>
          <w:rFonts w:ascii="Arial" w:hAnsi="Arial" w:cs="Arial"/>
          <w:b/>
          <w:bCs/>
        </w:rPr>
        <w:t>A</w:t>
      </w:r>
      <w:r w:rsidR="0028124C" w:rsidRPr="003C3EE2">
        <w:rPr>
          <w:rFonts w:ascii="Arial" w:hAnsi="Arial" w:cs="Arial"/>
          <w:b/>
          <w:bCs/>
        </w:rPr>
        <w:t>pproved by</w:t>
      </w:r>
      <w:r w:rsidR="00FF52B4" w:rsidRPr="003C3EE2">
        <w:rPr>
          <w:rFonts w:ascii="Arial" w:hAnsi="Arial" w:cs="Arial"/>
          <w:b/>
          <w:bCs/>
        </w:rPr>
        <w:t xml:space="preserve"> Corporate Management Team </w:t>
      </w:r>
    </w:p>
    <w:p w14:paraId="5B7F235E" w14:textId="77777777" w:rsidR="0028124C" w:rsidRPr="003C3EE2" w:rsidRDefault="00922C99">
      <w:pPr>
        <w:jc w:val="right"/>
        <w:rPr>
          <w:rFonts w:cs="Arial"/>
          <w:sz w:val="28"/>
        </w:rPr>
      </w:pPr>
      <w:r w:rsidRPr="003C3EE2">
        <w:rPr>
          <w:rFonts w:cs="Arial"/>
          <w:sz w:val="28"/>
        </w:rPr>
        <w:pict w14:anchorId="7F2B060E">
          <v:rect id="_x0000_i1025" style="width:0;height:1.5pt" o:hralign="center" o:hrstd="t" o:hr="t" fillcolor="gray" stroked="f"/>
        </w:pict>
      </w:r>
    </w:p>
    <w:p w14:paraId="377CAD48" w14:textId="77777777" w:rsidR="0028124C" w:rsidRPr="003C3EE2" w:rsidRDefault="0028124C">
      <w:pPr>
        <w:jc w:val="right"/>
        <w:rPr>
          <w:rFonts w:cs="Arial"/>
          <w:sz w:val="28"/>
        </w:rPr>
      </w:pPr>
    </w:p>
    <w:p w14:paraId="45107EB8" w14:textId="77777777" w:rsidR="0028124C" w:rsidRPr="003C3EE2" w:rsidRDefault="0028124C">
      <w:pPr>
        <w:jc w:val="right"/>
        <w:rPr>
          <w:rFonts w:cs="Arial"/>
          <w:sz w:val="28"/>
        </w:rPr>
      </w:pPr>
    </w:p>
    <w:p w14:paraId="24DA3156" w14:textId="77777777" w:rsidR="0028124C" w:rsidRPr="003C3EE2" w:rsidRDefault="0028124C">
      <w:pPr>
        <w:jc w:val="right"/>
        <w:rPr>
          <w:rFonts w:cs="Arial"/>
          <w:sz w:val="28"/>
        </w:rPr>
      </w:pPr>
    </w:p>
    <w:p w14:paraId="61A37792" w14:textId="77777777" w:rsidR="0028124C" w:rsidRPr="003C3EE2" w:rsidRDefault="0028124C">
      <w:pPr>
        <w:jc w:val="right"/>
        <w:rPr>
          <w:rFonts w:cs="Arial"/>
          <w:sz w:val="28"/>
        </w:rPr>
      </w:pPr>
    </w:p>
    <w:p w14:paraId="572F193E" w14:textId="77777777" w:rsidR="00D66349" w:rsidRPr="003C3EE2" w:rsidRDefault="00D66349">
      <w:pPr>
        <w:jc w:val="right"/>
        <w:rPr>
          <w:rFonts w:cs="Arial"/>
          <w:sz w:val="28"/>
        </w:rPr>
        <w:sectPr w:rsidR="00D66349" w:rsidRPr="003C3EE2" w:rsidSect="00323F5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14:paraId="44E84D5E" w14:textId="77777777" w:rsidR="0028124C" w:rsidRPr="003C3EE2" w:rsidRDefault="0028124C">
      <w:pPr>
        <w:pStyle w:val="Default"/>
        <w:rPr>
          <w:b/>
          <w:bCs/>
          <w:sz w:val="28"/>
          <w:szCs w:val="20"/>
        </w:rPr>
      </w:pPr>
      <w:r w:rsidRPr="003C3EE2">
        <w:rPr>
          <w:b/>
          <w:bCs/>
          <w:sz w:val="28"/>
          <w:szCs w:val="20"/>
        </w:rPr>
        <w:lastRenderedPageBreak/>
        <w:t>Document Location</w:t>
      </w:r>
    </w:p>
    <w:p w14:paraId="1EECF3EE" w14:textId="77777777" w:rsidR="0028124C" w:rsidRPr="003C3EE2" w:rsidRDefault="0028124C">
      <w:pPr>
        <w:rPr>
          <w:rFonts w:cs="Arial"/>
        </w:rPr>
      </w:pPr>
    </w:p>
    <w:p w14:paraId="0356B0B4" w14:textId="77777777" w:rsidR="007A7244" w:rsidRPr="003C3EE2" w:rsidRDefault="007A7244" w:rsidP="004B632A">
      <w:pPr>
        <w:jc w:val="both"/>
        <w:rPr>
          <w:rFonts w:cs="Arial"/>
        </w:rPr>
      </w:pPr>
      <w:r w:rsidRPr="003C3EE2">
        <w:rPr>
          <w:rFonts w:cs="Arial"/>
        </w:rPr>
        <w:t xml:space="preserve">This document is held by Tamworth Borough Council, and the document owner is </w:t>
      </w:r>
      <w:r w:rsidR="00C67A72" w:rsidRPr="003C3EE2">
        <w:rPr>
          <w:rFonts w:cs="Arial"/>
        </w:rPr>
        <w:t>HR</w:t>
      </w:r>
      <w:r w:rsidR="00C457AD" w:rsidRPr="003C3EE2">
        <w:rPr>
          <w:rFonts w:cs="Arial"/>
        </w:rPr>
        <w:t>.</w:t>
      </w:r>
    </w:p>
    <w:p w14:paraId="2FC5A88E" w14:textId="77777777" w:rsidR="007A7244" w:rsidRPr="003C3EE2" w:rsidRDefault="007A7244" w:rsidP="004B632A">
      <w:pPr>
        <w:jc w:val="both"/>
        <w:rPr>
          <w:rFonts w:cs="Arial"/>
        </w:rPr>
      </w:pPr>
    </w:p>
    <w:p w14:paraId="4CE02E25" w14:textId="77777777" w:rsidR="007A7244" w:rsidRPr="003C3EE2" w:rsidRDefault="007A7244" w:rsidP="004B632A">
      <w:pPr>
        <w:jc w:val="both"/>
        <w:rPr>
          <w:rFonts w:cs="Arial"/>
        </w:rPr>
      </w:pPr>
      <w:r w:rsidRPr="003C3EE2">
        <w:rPr>
          <w:rFonts w:cs="Arial"/>
        </w:rPr>
        <w:t xml:space="preserve">Printed documents may be </w:t>
      </w:r>
      <w:r w:rsidR="00D61884" w:rsidRPr="003C3EE2">
        <w:rPr>
          <w:rFonts w:cs="Arial"/>
        </w:rPr>
        <w:t>obsolete;</w:t>
      </w:r>
      <w:r w:rsidRPr="003C3EE2">
        <w:rPr>
          <w:rFonts w:cs="Arial"/>
        </w:rPr>
        <w:t xml:space="preserve"> an electronic copy </w:t>
      </w:r>
      <w:r w:rsidR="00DC6992" w:rsidRPr="003C3EE2">
        <w:rPr>
          <w:rFonts w:cs="Arial"/>
        </w:rPr>
        <w:t>will</w:t>
      </w:r>
      <w:r w:rsidRPr="003C3EE2">
        <w:rPr>
          <w:rFonts w:cs="Arial"/>
        </w:rPr>
        <w:t xml:space="preserve"> be available on Tamworth Borough Council</w:t>
      </w:r>
      <w:r w:rsidR="00BC0935" w:rsidRPr="003C3EE2">
        <w:rPr>
          <w:rFonts w:cs="Arial"/>
        </w:rPr>
        <w:t>’</w:t>
      </w:r>
      <w:r w:rsidRPr="003C3EE2">
        <w:rPr>
          <w:rFonts w:cs="Arial"/>
        </w:rPr>
        <w:t xml:space="preserve">s Intranet. Please check for current version before using.  </w:t>
      </w:r>
    </w:p>
    <w:p w14:paraId="4F57241F" w14:textId="77777777" w:rsidR="00A72F34" w:rsidRPr="003C3EE2" w:rsidRDefault="00A72F34" w:rsidP="004B632A">
      <w:pPr>
        <w:jc w:val="both"/>
        <w:rPr>
          <w:rFonts w:cs="Arial"/>
          <w:sz w:val="28"/>
        </w:rPr>
      </w:pPr>
    </w:p>
    <w:p w14:paraId="5D119B91" w14:textId="77777777" w:rsidR="0028124C" w:rsidRPr="003C3EE2" w:rsidRDefault="0028124C">
      <w:pPr>
        <w:rPr>
          <w:rFonts w:cs="Arial"/>
          <w:b/>
          <w:sz w:val="28"/>
        </w:rPr>
      </w:pPr>
      <w:r w:rsidRPr="003C3EE2">
        <w:rPr>
          <w:rFonts w:cs="Arial"/>
          <w:b/>
          <w:sz w:val="28"/>
        </w:rPr>
        <w:t>Revision History</w:t>
      </w:r>
    </w:p>
    <w:p w14:paraId="0789EF82" w14:textId="77777777" w:rsidR="000503C5" w:rsidRPr="003C3EE2" w:rsidRDefault="000503C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485"/>
        <w:gridCol w:w="3898"/>
      </w:tblGrid>
      <w:tr w:rsidR="0028124C" w:rsidRPr="003C3EE2" w14:paraId="7977C480" w14:textId="77777777" w:rsidTr="00EC11F0">
        <w:tblPrEx>
          <w:tblCellMar>
            <w:top w:w="0" w:type="dxa"/>
            <w:bottom w:w="0" w:type="dxa"/>
          </w:tblCellMar>
        </w:tblPrEx>
        <w:tc>
          <w:tcPr>
            <w:tcW w:w="1951" w:type="dxa"/>
          </w:tcPr>
          <w:p w14:paraId="51B5FBEF" w14:textId="77777777" w:rsidR="0028124C" w:rsidRPr="003C3EE2" w:rsidRDefault="0028124C">
            <w:pPr>
              <w:rPr>
                <w:rFonts w:cs="Arial"/>
                <w:b/>
                <w:bCs/>
              </w:rPr>
            </w:pPr>
            <w:r w:rsidRPr="003C3EE2">
              <w:rPr>
                <w:rFonts w:cs="Arial"/>
                <w:b/>
                <w:bCs/>
              </w:rPr>
              <w:t>Revision Date</w:t>
            </w:r>
          </w:p>
        </w:tc>
        <w:tc>
          <w:tcPr>
            <w:tcW w:w="2552" w:type="dxa"/>
          </w:tcPr>
          <w:p w14:paraId="4D8ED205" w14:textId="77777777" w:rsidR="0028124C" w:rsidRPr="003C3EE2" w:rsidRDefault="0028124C">
            <w:pPr>
              <w:rPr>
                <w:rFonts w:cs="Arial"/>
                <w:b/>
                <w:bCs/>
              </w:rPr>
            </w:pPr>
            <w:r w:rsidRPr="003C3EE2">
              <w:rPr>
                <w:rFonts w:cs="Arial"/>
                <w:b/>
                <w:bCs/>
              </w:rPr>
              <w:t>Version Control</w:t>
            </w:r>
          </w:p>
        </w:tc>
        <w:tc>
          <w:tcPr>
            <w:tcW w:w="4019" w:type="dxa"/>
          </w:tcPr>
          <w:p w14:paraId="7B1BED9E" w14:textId="77777777" w:rsidR="0028124C" w:rsidRPr="003C3EE2" w:rsidRDefault="0028124C">
            <w:pPr>
              <w:rPr>
                <w:rFonts w:cs="Arial"/>
                <w:b/>
                <w:bCs/>
              </w:rPr>
            </w:pPr>
            <w:r w:rsidRPr="003C3EE2">
              <w:rPr>
                <w:rFonts w:cs="Arial"/>
                <w:b/>
                <w:bCs/>
              </w:rPr>
              <w:t>Summary of changes</w:t>
            </w:r>
          </w:p>
        </w:tc>
      </w:tr>
      <w:tr w:rsidR="0028124C" w:rsidRPr="003C3EE2" w14:paraId="4440AB30" w14:textId="77777777" w:rsidTr="00EC11F0">
        <w:tblPrEx>
          <w:tblCellMar>
            <w:top w:w="0" w:type="dxa"/>
            <w:bottom w:w="0" w:type="dxa"/>
          </w:tblCellMar>
        </w:tblPrEx>
        <w:tc>
          <w:tcPr>
            <w:tcW w:w="1951" w:type="dxa"/>
          </w:tcPr>
          <w:p w14:paraId="02BA5751" w14:textId="77777777" w:rsidR="0028124C" w:rsidRPr="003C3EE2" w:rsidRDefault="000B3CF8" w:rsidP="00F45737">
            <w:pPr>
              <w:rPr>
                <w:rFonts w:cs="Arial"/>
              </w:rPr>
            </w:pPr>
            <w:r>
              <w:rPr>
                <w:rFonts w:cs="Arial"/>
              </w:rPr>
              <w:t>June 2023</w:t>
            </w:r>
          </w:p>
        </w:tc>
        <w:tc>
          <w:tcPr>
            <w:tcW w:w="2552" w:type="dxa"/>
          </w:tcPr>
          <w:p w14:paraId="41B478CC" w14:textId="77777777" w:rsidR="00C457AD" w:rsidRPr="003C3EE2" w:rsidRDefault="00EA2754">
            <w:pPr>
              <w:rPr>
                <w:rFonts w:cs="Arial"/>
              </w:rPr>
            </w:pPr>
            <w:r w:rsidRPr="003C3EE2">
              <w:rPr>
                <w:rFonts w:cs="Arial"/>
              </w:rPr>
              <w:t>V1</w:t>
            </w:r>
          </w:p>
        </w:tc>
        <w:tc>
          <w:tcPr>
            <w:tcW w:w="4019" w:type="dxa"/>
          </w:tcPr>
          <w:p w14:paraId="438AF0B2" w14:textId="77777777" w:rsidR="00953A7A" w:rsidRPr="003C3EE2" w:rsidRDefault="000B3CF8" w:rsidP="00AE3FA5">
            <w:pPr>
              <w:rPr>
                <w:rFonts w:cs="Arial"/>
              </w:rPr>
            </w:pPr>
            <w:r>
              <w:rPr>
                <w:rFonts w:cs="Arial"/>
              </w:rPr>
              <w:t>First draft</w:t>
            </w:r>
          </w:p>
        </w:tc>
      </w:tr>
      <w:tr w:rsidR="00C81312" w:rsidRPr="003C3EE2" w14:paraId="225DEC0A" w14:textId="77777777" w:rsidTr="00EC11F0">
        <w:tblPrEx>
          <w:tblCellMar>
            <w:top w:w="0" w:type="dxa"/>
            <w:bottom w:w="0" w:type="dxa"/>
          </w:tblCellMar>
        </w:tblPrEx>
        <w:tc>
          <w:tcPr>
            <w:tcW w:w="1951" w:type="dxa"/>
          </w:tcPr>
          <w:p w14:paraId="7FF4380F" w14:textId="77777777" w:rsidR="00C81312" w:rsidRDefault="00C81312" w:rsidP="00F45737">
            <w:pPr>
              <w:rPr>
                <w:rFonts w:cs="Arial"/>
              </w:rPr>
            </w:pPr>
            <w:r>
              <w:rPr>
                <w:rFonts w:cs="Arial"/>
              </w:rPr>
              <w:t>June 2023</w:t>
            </w:r>
          </w:p>
        </w:tc>
        <w:tc>
          <w:tcPr>
            <w:tcW w:w="2552" w:type="dxa"/>
          </w:tcPr>
          <w:p w14:paraId="57179FAB" w14:textId="77777777" w:rsidR="00C81312" w:rsidRPr="003C3EE2" w:rsidRDefault="00C81312">
            <w:pPr>
              <w:rPr>
                <w:rFonts w:cs="Arial"/>
              </w:rPr>
            </w:pPr>
            <w:r>
              <w:rPr>
                <w:rFonts w:cs="Arial"/>
              </w:rPr>
              <w:t>V2</w:t>
            </w:r>
          </w:p>
        </w:tc>
        <w:tc>
          <w:tcPr>
            <w:tcW w:w="4019" w:type="dxa"/>
          </w:tcPr>
          <w:p w14:paraId="405545A7" w14:textId="77777777" w:rsidR="00C81312" w:rsidRDefault="00C81312" w:rsidP="00AE3FA5">
            <w:pPr>
              <w:rPr>
                <w:rFonts w:cs="Arial"/>
              </w:rPr>
            </w:pPr>
            <w:r>
              <w:rPr>
                <w:rFonts w:cs="Arial"/>
              </w:rPr>
              <w:t>Second draft following feedback</w:t>
            </w:r>
          </w:p>
        </w:tc>
      </w:tr>
    </w:tbl>
    <w:p w14:paraId="08350358" w14:textId="77777777" w:rsidR="000503C5" w:rsidRPr="003C3EE2" w:rsidRDefault="000503C5">
      <w:pPr>
        <w:rPr>
          <w:rFonts w:cs="Arial"/>
          <w:b/>
          <w:u w:val="single"/>
        </w:rPr>
      </w:pPr>
    </w:p>
    <w:p w14:paraId="74CDF3EC" w14:textId="77777777" w:rsidR="003F28B3" w:rsidRDefault="003F28B3">
      <w:pPr>
        <w:rPr>
          <w:rFonts w:cs="Arial"/>
          <w:b/>
          <w:sz w:val="28"/>
        </w:rPr>
      </w:pPr>
    </w:p>
    <w:p w14:paraId="1C13A457" w14:textId="77777777" w:rsidR="003F28B3" w:rsidRDefault="003F28B3">
      <w:pPr>
        <w:rPr>
          <w:rFonts w:cs="Arial"/>
          <w:b/>
          <w:sz w:val="28"/>
        </w:rPr>
      </w:pPr>
    </w:p>
    <w:p w14:paraId="38945DF8" w14:textId="77777777" w:rsidR="00423F03" w:rsidRPr="003C3EE2" w:rsidRDefault="003F28B3">
      <w:pPr>
        <w:rPr>
          <w:rFonts w:cs="Arial"/>
          <w:b/>
          <w:sz w:val="28"/>
        </w:rPr>
      </w:pPr>
      <w:r>
        <w:rPr>
          <w:rFonts w:cs="Arial"/>
          <w:b/>
          <w:sz w:val="28"/>
        </w:rPr>
        <w:t>K</w:t>
      </w:r>
      <w:r w:rsidR="00423F03" w:rsidRPr="003C3EE2">
        <w:rPr>
          <w:rFonts w:cs="Arial"/>
          <w:b/>
          <w:sz w:val="28"/>
        </w:rPr>
        <w:t>ey Signatories</w:t>
      </w:r>
    </w:p>
    <w:p w14:paraId="2EE5CE0F" w14:textId="77777777" w:rsidR="000503C5" w:rsidRPr="003C3EE2" w:rsidRDefault="000503C5">
      <w:pPr>
        <w:rPr>
          <w:rFonts w:cs="Arial"/>
          <w:b/>
        </w:rPr>
      </w:pPr>
    </w:p>
    <w:p w14:paraId="411EDC8E" w14:textId="77777777" w:rsidR="00A72F34" w:rsidRPr="003C3EE2" w:rsidRDefault="00A72F34" w:rsidP="00A72F34">
      <w:pPr>
        <w:rPr>
          <w:rFonts w:cs="Arial"/>
          <w:sz w:val="28"/>
        </w:rPr>
      </w:pPr>
      <w:r w:rsidRPr="003C3EE2">
        <w:rPr>
          <w:rFonts w:cs="Arial"/>
          <w:sz w:val="28"/>
        </w:rPr>
        <w:t>Approvals</w:t>
      </w:r>
      <w:r w:rsidR="00322669" w:rsidRPr="003C3EE2">
        <w:rPr>
          <w:rFonts w:cs="Arial"/>
          <w:sz w:val="28"/>
        </w:rPr>
        <w:t xml:space="preserve"> Creation and Major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4878"/>
        <w:gridCol w:w="1211"/>
      </w:tblGrid>
      <w:tr w:rsidR="00A72F34" w:rsidRPr="003C3EE2" w14:paraId="420A1DDD" w14:textId="77777777" w:rsidTr="00E64F3F">
        <w:tblPrEx>
          <w:tblCellMar>
            <w:top w:w="0" w:type="dxa"/>
            <w:bottom w:w="0" w:type="dxa"/>
          </w:tblCellMar>
        </w:tblPrEx>
        <w:trPr>
          <w:trHeight w:val="301"/>
        </w:trPr>
        <w:tc>
          <w:tcPr>
            <w:tcW w:w="2268" w:type="dxa"/>
          </w:tcPr>
          <w:p w14:paraId="58001BE3" w14:textId="77777777" w:rsidR="0025697B" w:rsidRPr="003C3EE2" w:rsidRDefault="00A72F34" w:rsidP="00341DA1">
            <w:pPr>
              <w:rPr>
                <w:rFonts w:cs="Arial"/>
                <w:b/>
                <w:bCs/>
              </w:rPr>
            </w:pPr>
            <w:r w:rsidRPr="003C3EE2">
              <w:rPr>
                <w:rFonts w:cs="Arial"/>
                <w:b/>
                <w:bCs/>
              </w:rPr>
              <w:t>Name</w:t>
            </w:r>
          </w:p>
        </w:tc>
        <w:tc>
          <w:tcPr>
            <w:tcW w:w="5040" w:type="dxa"/>
          </w:tcPr>
          <w:p w14:paraId="173AA750" w14:textId="77777777" w:rsidR="0025697B" w:rsidRPr="003C3EE2" w:rsidRDefault="00A72F34" w:rsidP="00341DA1">
            <w:pPr>
              <w:rPr>
                <w:rFonts w:cs="Arial"/>
                <w:b/>
                <w:bCs/>
              </w:rPr>
            </w:pPr>
            <w:r w:rsidRPr="003C3EE2">
              <w:rPr>
                <w:rFonts w:cs="Arial"/>
                <w:b/>
                <w:bCs/>
              </w:rPr>
              <w:t>Title</w:t>
            </w:r>
          </w:p>
        </w:tc>
        <w:tc>
          <w:tcPr>
            <w:tcW w:w="1214" w:type="dxa"/>
          </w:tcPr>
          <w:p w14:paraId="4031655B" w14:textId="77777777" w:rsidR="00A72F34" w:rsidRPr="003C3EE2" w:rsidRDefault="00A72F34" w:rsidP="00341DA1">
            <w:pPr>
              <w:rPr>
                <w:rFonts w:cs="Arial"/>
                <w:b/>
                <w:bCs/>
              </w:rPr>
            </w:pPr>
            <w:r w:rsidRPr="003C3EE2">
              <w:rPr>
                <w:rFonts w:cs="Arial"/>
                <w:b/>
                <w:bCs/>
              </w:rPr>
              <w:t>Approved</w:t>
            </w:r>
          </w:p>
        </w:tc>
      </w:tr>
      <w:tr w:rsidR="007C6E90" w:rsidRPr="003C3EE2" w14:paraId="58674881" w14:textId="77777777">
        <w:tblPrEx>
          <w:tblCellMar>
            <w:top w:w="0" w:type="dxa"/>
            <w:bottom w:w="0" w:type="dxa"/>
          </w:tblCellMar>
        </w:tblPrEx>
        <w:tc>
          <w:tcPr>
            <w:tcW w:w="2268" w:type="dxa"/>
          </w:tcPr>
          <w:p w14:paraId="19287DE8" w14:textId="77777777" w:rsidR="007C6E90" w:rsidRPr="003C3EE2" w:rsidRDefault="003F28B3" w:rsidP="00341DA1">
            <w:pPr>
              <w:rPr>
                <w:rFonts w:cs="Arial"/>
                <w:bCs/>
              </w:rPr>
            </w:pPr>
            <w:r>
              <w:rPr>
                <w:rFonts w:cs="Arial"/>
                <w:bCs/>
              </w:rPr>
              <w:t>CMT</w:t>
            </w:r>
          </w:p>
        </w:tc>
        <w:tc>
          <w:tcPr>
            <w:tcW w:w="5040" w:type="dxa"/>
          </w:tcPr>
          <w:p w14:paraId="4172DFDC" w14:textId="77777777" w:rsidR="007C6E90" w:rsidRPr="003C3EE2" w:rsidRDefault="00263609" w:rsidP="00341DA1">
            <w:pPr>
              <w:rPr>
                <w:rFonts w:cs="Arial"/>
                <w:bCs/>
              </w:rPr>
            </w:pPr>
            <w:r>
              <w:rPr>
                <w:rFonts w:cs="Arial"/>
                <w:bCs/>
              </w:rPr>
              <w:t>Approved</w:t>
            </w:r>
          </w:p>
        </w:tc>
        <w:tc>
          <w:tcPr>
            <w:tcW w:w="1214" w:type="dxa"/>
          </w:tcPr>
          <w:p w14:paraId="6F02C5B3" w14:textId="77777777" w:rsidR="00CD266A" w:rsidRPr="003C3EE2" w:rsidRDefault="00263609" w:rsidP="00341DA1">
            <w:pPr>
              <w:rPr>
                <w:rFonts w:cs="Arial"/>
                <w:bCs/>
              </w:rPr>
            </w:pPr>
            <w:r>
              <w:rPr>
                <w:rFonts w:cs="Arial"/>
                <w:bCs/>
              </w:rPr>
              <w:t>July 2023</w:t>
            </w:r>
          </w:p>
        </w:tc>
      </w:tr>
    </w:tbl>
    <w:p w14:paraId="0D556D09" w14:textId="77777777" w:rsidR="00173CEF" w:rsidRPr="003C3EE2" w:rsidRDefault="00173CEF">
      <w:pPr>
        <w:rPr>
          <w:rFonts w:cs="Arial"/>
          <w:sz w:val="28"/>
        </w:rPr>
      </w:pPr>
    </w:p>
    <w:p w14:paraId="2144A287" w14:textId="77777777" w:rsidR="00322669" w:rsidRPr="003C3EE2" w:rsidRDefault="00322669">
      <w:pPr>
        <w:rPr>
          <w:rFonts w:cs="Arial"/>
          <w:sz w:val="28"/>
        </w:rPr>
      </w:pPr>
      <w:r w:rsidRPr="003C3EE2">
        <w:rPr>
          <w:rFonts w:cs="Arial"/>
          <w:sz w:val="28"/>
        </w:rPr>
        <w:t>Approvals Minor Change and Scheduled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5369"/>
        <w:gridCol w:w="1239"/>
      </w:tblGrid>
      <w:tr w:rsidR="00322669" w:rsidRPr="003C3EE2" w14:paraId="4A6B4BC4" w14:textId="77777777" w:rsidTr="00611912">
        <w:tblPrEx>
          <w:tblCellMar>
            <w:top w:w="0" w:type="dxa"/>
            <w:bottom w:w="0" w:type="dxa"/>
          </w:tblCellMar>
        </w:tblPrEx>
        <w:tc>
          <w:tcPr>
            <w:tcW w:w="1724" w:type="dxa"/>
          </w:tcPr>
          <w:p w14:paraId="611BC79E" w14:textId="77777777" w:rsidR="00322669" w:rsidRPr="003C3EE2" w:rsidRDefault="00322669" w:rsidP="00F26321">
            <w:pPr>
              <w:rPr>
                <w:rFonts w:cs="Arial"/>
                <w:b/>
                <w:bCs/>
              </w:rPr>
            </w:pPr>
            <w:r w:rsidRPr="003C3EE2">
              <w:rPr>
                <w:rFonts w:cs="Arial"/>
                <w:b/>
                <w:bCs/>
              </w:rPr>
              <w:t>Name</w:t>
            </w:r>
          </w:p>
        </w:tc>
        <w:tc>
          <w:tcPr>
            <w:tcW w:w="5555" w:type="dxa"/>
          </w:tcPr>
          <w:p w14:paraId="01C5E98B" w14:textId="77777777" w:rsidR="00322669" w:rsidRPr="003C3EE2" w:rsidRDefault="00322669" w:rsidP="00F26321">
            <w:pPr>
              <w:rPr>
                <w:rFonts w:cs="Arial"/>
                <w:b/>
                <w:bCs/>
              </w:rPr>
            </w:pPr>
            <w:r w:rsidRPr="003C3EE2">
              <w:rPr>
                <w:rFonts w:cs="Arial"/>
                <w:b/>
                <w:bCs/>
              </w:rPr>
              <w:t>Title</w:t>
            </w:r>
          </w:p>
        </w:tc>
        <w:tc>
          <w:tcPr>
            <w:tcW w:w="1243" w:type="dxa"/>
          </w:tcPr>
          <w:p w14:paraId="209D379D" w14:textId="77777777" w:rsidR="00322669" w:rsidRPr="003C3EE2" w:rsidRDefault="00322669" w:rsidP="00F26321">
            <w:pPr>
              <w:rPr>
                <w:rFonts w:cs="Arial"/>
                <w:b/>
                <w:bCs/>
              </w:rPr>
            </w:pPr>
            <w:r w:rsidRPr="003C3EE2">
              <w:rPr>
                <w:rFonts w:cs="Arial"/>
                <w:b/>
                <w:bCs/>
              </w:rPr>
              <w:t>Approved</w:t>
            </w:r>
          </w:p>
        </w:tc>
      </w:tr>
      <w:tr w:rsidR="00322669" w:rsidRPr="003C3EE2" w14:paraId="6360BE7C" w14:textId="77777777" w:rsidTr="00611912">
        <w:tblPrEx>
          <w:tblCellMar>
            <w:top w:w="0" w:type="dxa"/>
            <w:bottom w:w="0" w:type="dxa"/>
          </w:tblCellMar>
        </w:tblPrEx>
        <w:trPr>
          <w:trHeight w:val="357"/>
        </w:trPr>
        <w:tc>
          <w:tcPr>
            <w:tcW w:w="1724" w:type="dxa"/>
          </w:tcPr>
          <w:p w14:paraId="114684DC" w14:textId="77777777" w:rsidR="00322669" w:rsidRPr="003C3EE2" w:rsidRDefault="003F28B3" w:rsidP="00F26321">
            <w:pPr>
              <w:rPr>
                <w:rFonts w:cs="Arial"/>
              </w:rPr>
            </w:pPr>
            <w:r>
              <w:rPr>
                <w:rFonts w:cs="Arial"/>
              </w:rPr>
              <w:t>CMT</w:t>
            </w:r>
          </w:p>
        </w:tc>
        <w:tc>
          <w:tcPr>
            <w:tcW w:w="5555" w:type="dxa"/>
          </w:tcPr>
          <w:p w14:paraId="5963998D" w14:textId="77777777" w:rsidR="00322669" w:rsidRPr="003C3EE2" w:rsidRDefault="00322669" w:rsidP="00F26321">
            <w:pPr>
              <w:rPr>
                <w:rFonts w:cs="Arial"/>
              </w:rPr>
            </w:pPr>
          </w:p>
        </w:tc>
        <w:tc>
          <w:tcPr>
            <w:tcW w:w="1243" w:type="dxa"/>
          </w:tcPr>
          <w:p w14:paraId="5D06A7D0" w14:textId="77777777" w:rsidR="00322669" w:rsidRPr="003C3EE2" w:rsidRDefault="00322669" w:rsidP="008D1B8B">
            <w:pPr>
              <w:rPr>
                <w:rFonts w:cs="Arial"/>
              </w:rPr>
            </w:pPr>
          </w:p>
        </w:tc>
      </w:tr>
    </w:tbl>
    <w:p w14:paraId="117898C8" w14:textId="77777777" w:rsidR="00A72F34" w:rsidRPr="003C3EE2" w:rsidRDefault="00A72F34">
      <w:pPr>
        <w:rPr>
          <w:rFonts w:cs="Arial"/>
        </w:rPr>
      </w:pPr>
    </w:p>
    <w:p w14:paraId="5A89DC30" w14:textId="77777777" w:rsidR="00E64F3F" w:rsidRPr="003C3EE2" w:rsidRDefault="00455F1F" w:rsidP="00260673">
      <w:pPr>
        <w:rPr>
          <w:rFonts w:cs="Arial"/>
          <w:sz w:val="28"/>
        </w:rPr>
      </w:pPr>
      <w:r>
        <w:rPr>
          <w:rFonts w:cs="Arial"/>
          <w:sz w:val="28"/>
        </w:rPr>
        <w:t xml:space="preserve"> </w:t>
      </w:r>
    </w:p>
    <w:p w14:paraId="75D10BBB" w14:textId="77777777" w:rsidR="00E64F3F" w:rsidRPr="003C3EE2" w:rsidRDefault="00E64F3F" w:rsidP="00E64F3F">
      <w:pPr>
        <w:rPr>
          <w:rFonts w:cs="Arial"/>
          <w:sz w:val="28"/>
        </w:rPr>
      </w:pPr>
      <w:r w:rsidRPr="003C3EE2">
        <w:rPr>
          <w:rFonts w:cs="Arial"/>
          <w:sz w:val="28"/>
        </w:rPr>
        <w:t>Distribution</w:t>
      </w:r>
    </w:p>
    <w:p w14:paraId="6FBBED28" w14:textId="77777777" w:rsidR="00E64F3F" w:rsidRPr="003C3EE2" w:rsidRDefault="00E64F3F" w:rsidP="00E64F3F">
      <w:pPr>
        <w:rPr>
          <w:rFonts w:cs="Arial"/>
        </w:rPr>
      </w:pPr>
      <w:r w:rsidRPr="003C3EE2">
        <w:rPr>
          <w:rFonts w:cs="Arial"/>
        </w:rPr>
        <w:t xml:space="preserve">The document will be distributed through </w:t>
      </w:r>
      <w:r w:rsidR="00D30796" w:rsidRPr="003C3EE2">
        <w:rPr>
          <w:rFonts w:cs="Arial"/>
        </w:rPr>
        <w:t>Astute</w:t>
      </w:r>
      <w:r w:rsidRPr="003C3EE2">
        <w:rPr>
          <w:rFonts w:cs="Arial"/>
        </w:rPr>
        <w:t xml:space="preserve"> as </w:t>
      </w:r>
      <w:r w:rsidR="00455F1F">
        <w:rPr>
          <w:rFonts w:cs="Arial"/>
        </w:rPr>
        <w:t xml:space="preserve">guidance </w:t>
      </w:r>
      <w:r w:rsidRPr="003C3EE2">
        <w:rPr>
          <w:rFonts w:cs="Arial"/>
        </w:rPr>
        <w:t>and will also be available on the Intranet.</w:t>
      </w:r>
    </w:p>
    <w:p w14:paraId="17860AD9" w14:textId="77777777" w:rsidR="00230002" w:rsidRDefault="00230002" w:rsidP="00AE3FA5">
      <w:pPr>
        <w:rPr>
          <w:rFonts w:cs="Arial"/>
          <w:b/>
          <w:sz w:val="22"/>
          <w:szCs w:val="22"/>
        </w:rPr>
      </w:pPr>
    </w:p>
    <w:p w14:paraId="0C5AEF4B" w14:textId="77777777" w:rsidR="00230002" w:rsidRDefault="00230002" w:rsidP="00AE3FA5">
      <w:pPr>
        <w:rPr>
          <w:rFonts w:cs="Arial"/>
          <w:b/>
          <w:sz w:val="22"/>
          <w:szCs w:val="22"/>
        </w:rPr>
      </w:pPr>
    </w:p>
    <w:p w14:paraId="179AB62A" w14:textId="77777777" w:rsidR="00230002" w:rsidRDefault="00230002" w:rsidP="00AE3FA5">
      <w:pPr>
        <w:rPr>
          <w:rFonts w:cs="Arial"/>
          <w:b/>
          <w:sz w:val="22"/>
          <w:szCs w:val="22"/>
        </w:rPr>
      </w:pPr>
    </w:p>
    <w:p w14:paraId="254B194A" w14:textId="77777777" w:rsidR="00230002" w:rsidRDefault="00230002" w:rsidP="00AE3FA5">
      <w:pPr>
        <w:rPr>
          <w:rFonts w:cs="Arial"/>
          <w:b/>
          <w:sz w:val="22"/>
          <w:szCs w:val="22"/>
        </w:rPr>
      </w:pPr>
    </w:p>
    <w:p w14:paraId="4D15EFEB" w14:textId="77777777" w:rsidR="00230002" w:rsidRDefault="00230002" w:rsidP="00AE3FA5">
      <w:pPr>
        <w:rPr>
          <w:rFonts w:cs="Arial"/>
          <w:b/>
          <w:sz w:val="22"/>
          <w:szCs w:val="22"/>
        </w:rPr>
      </w:pPr>
    </w:p>
    <w:p w14:paraId="5DA1E183" w14:textId="77777777" w:rsidR="00230002" w:rsidRDefault="00230002" w:rsidP="00AE3FA5">
      <w:pPr>
        <w:rPr>
          <w:rFonts w:cs="Arial"/>
          <w:b/>
          <w:sz w:val="22"/>
          <w:szCs w:val="22"/>
        </w:rPr>
      </w:pPr>
    </w:p>
    <w:p w14:paraId="265541F2" w14:textId="77777777" w:rsidR="00230002" w:rsidRDefault="00230002" w:rsidP="00AE3FA5">
      <w:pPr>
        <w:rPr>
          <w:rFonts w:cs="Arial"/>
          <w:b/>
          <w:sz w:val="22"/>
          <w:szCs w:val="22"/>
        </w:rPr>
      </w:pPr>
    </w:p>
    <w:p w14:paraId="2FCFB536" w14:textId="77777777" w:rsidR="000B3CF8" w:rsidRDefault="00C81312" w:rsidP="00AE3FA5">
      <w:pPr>
        <w:rPr>
          <w:rFonts w:cs="Arial"/>
          <w:b/>
          <w:sz w:val="22"/>
          <w:szCs w:val="22"/>
        </w:rPr>
      </w:pPr>
      <w:r>
        <w:rPr>
          <w:rFonts w:cs="Arial"/>
          <w:b/>
          <w:sz w:val="22"/>
          <w:szCs w:val="22"/>
        </w:rPr>
        <w:br w:type="page"/>
      </w:r>
      <w:r w:rsidR="003F28B3">
        <w:rPr>
          <w:rFonts w:cs="Arial"/>
          <w:b/>
          <w:sz w:val="22"/>
          <w:szCs w:val="22"/>
        </w:rPr>
        <w:lastRenderedPageBreak/>
        <w:t>C</w:t>
      </w:r>
      <w:r w:rsidR="00AE3FA5" w:rsidRPr="003C3EE2">
        <w:rPr>
          <w:rFonts w:cs="Arial"/>
          <w:b/>
          <w:sz w:val="22"/>
          <w:szCs w:val="22"/>
        </w:rPr>
        <w:t>ONTENT</w:t>
      </w:r>
      <w:r w:rsidR="00AE3FA5" w:rsidRPr="003C3EE2">
        <w:rPr>
          <w:rFonts w:cs="Arial"/>
          <w:b/>
          <w:sz w:val="22"/>
          <w:szCs w:val="22"/>
        </w:rPr>
        <w:tab/>
      </w:r>
    </w:p>
    <w:p w14:paraId="4E67995B" w14:textId="77777777" w:rsidR="00AE3FA5" w:rsidRDefault="00AE3FA5" w:rsidP="00AE3FA5">
      <w:pPr>
        <w:rPr>
          <w:rFonts w:cs="Arial"/>
          <w:b/>
          <w:sz w:val="22"/>
          <w:szCs w:val="22"/>
        </w:rPr>
      </w:pPr>
      <w:r w:rsidRPr="003C3EE2">
        <w:rPr>
          <w:rFonts w:cs="Arial"/>
          <w:b/>
          <w:sz w:val="22"/>
          <w:szCs w:val="22"/>
        </w:rPr>
        <w:tab/>
      </w:r>
      <w:r w:rsidRPr="003C3EE2">
        <w:rPr>
          <w:rFonts w:cs="Arial"/>
          <w:b/>
          <w:sz w:val="22"/>
          <w:szCs w:val="22"/>
        </w:rPr>
        <w:tab/>
      </w:r>
      <w:r w:rsidRPr="003C3EE2">
        <w:rPr>
          <w:rFonts w:cs="Arial"/>
          <w:b/>
          <w:sz w:val="22"/>
          <w:szCs w:val="22"/>
        </w:rPr>
        <w:tab/>
      </w:r>
      <w:r w:rsidRPr="003C3EE2">
        <w:rPr>
          <w:rFonts w:cs="Arial"/>
          <w:b/>
          <w:sz w:val="22"/>
          <w:szCs w:val="22"/>
        </w:rPr>
        <w:tab/>
      </w:r>
      <w:r w:rsidRPr="003C3EE2">
        <w:rPr>
          <w:rFonts w:cs="Arial"/>
          <w:b/>
          <w:sz w:val="22"/>
          <w:szCs w:val="22"/>
        </w:rPr>
        <w:tab/>
      </w:r>
      <w:r w:rsidRPr="003C3EE2">
        <w:rPr>
          <w:rFonts w:cs="Arial"/>
          <w:b/>
          <w:sz w:val="22"/>
          <w:szCs w:val="22"/>
        </w:rPr>
        <w:tab/>
      </w:r>
      <w:r w:rsidRPr="003C3EE2">
        <w:rPr>
          <w:rFonts w:cs="Arial"/>
          <w:b/>
          <w:sz w:val="22"/>
          <w:szCs w:val="22"/>
        </w:rPr>
        <w:tab/>
      </w:r>
      <w:r w:rsidR="00EA6F26">
        <w:rPr>
          <w:rFonts w:cs="Arial"/>
          <w:b/>
          <w:sz w:val="22"/>
          <w:szCs w:val="22"/>
        </w:rPr>
        <w:tab/>
        <w:t xml:space="preserve">         </w:t>
      </w:r>
      <w:r w:rsidRPr="003C3EE2">
        <w:rPr>
          <w:rFonts w:cs="Arial"/>
          <w:b/>
          <w:sz w:val="22"/>
          <w:szCs w:val="22"/>
        </w:rPr>
        <w:t>Page</w:t>
      </w:r>
    </w:p>
    <w:p w14:paraId="77730F7F" w14:textId="77777777" w:rsidR="000B3CF8" w:rsidRDefault="000B3CF8" w:rsidP="00AE3FA5">
      <w:pPr>
        <w:rPr>
          <w:rFonts w:cs="Arial"/>
          <w:b/>
          <w:sz w:val="22"/>
          <w:szCs w:val="22"/>
        </w:rPr>
      </w:pPr>
    </w:p>
    <w:p w14:paraId="14267A5E" w14:textId="77777777" w:rsidR="000B3CF8" w:rsidRDefault="000B3CF8" w:rsidP="00AE3FA5">
      <w:pPr>
        <w:rPr>
          <w:rFonts w:cs="Arial"/>
          <w:b/>
          <w:sz w:val="22"/>
          <w:szCs w:val="22"/>
        </w:rPr>
      </w:pPr>
    </w:p>
    <w:p w14:paraId="23312C1C" w14:textId="77777777" w:rsidR="000B3CF8" w:rsidRPr="00E87E7B" w:rsidRDefault="00E87E7B" w:rsidP="00AE3FA5">
      <w:pPr>
        <w:rPr>
          <w:rFonts w:cs="Arial"/>
          <w:bCs/>
          <w:sz w:val="22"/>
          <w:szCs w:val="22"/>
        </w:rPr>
      </w:pPr>
      <w:r w:rsidRPr="00E87E7B">
        <w:rPr>
          <w:rFonts w:cs="Arial"/>
          <w:bCs/>
          <w:sz w:val="22"/>
          <w:szCs w:val="22"/>
        </w:rPr>
        <w:t>Introduction</w:t>
      </w:r>
      <w:r w:rsidRPr="00E87E7B">
        <w:rPr>
          <w:rFonts w:cs="Arial"/>
          <w:bCs/>
          <w:sz w:val="22"/>
          <w:szCs w:val="22"/>
        </w:rPr>
        <w:tab/>
      </w:r>
      <w:r w:rsidRPr="00E87E7B">
        <w:rPr>
          <w:rFonts w:cs="Arial"/>
          <w:bCs/>
          <w:sz w:val="22"/>
          <w:szCs w:val="22"/>
        </w:rPr>
        <w:tab/>
      </w:r>
      <w:r w:rsidRPr="00E87E7B">
        <w:rPr>
          <w:rFonts w:cs="Arial"/>
          <w:bCs/>
          <w:sz w:val="22"/>
          <w:szCs w:val="22"/>
        </w:rPr>
        <w:tab/>
      </w:r>
      <w:r w:rsidRPr="00E87E7B">
        <w:rPr>
          <w:rFonts w:cs="Arial"/>
          <w:bCs/>
          <w:sz w:val="22"/>
          <w:szCs w:val="22"/>
        </w:rPr>
        <w:tab/>
      </w:r>
      <w:r w:rsidRPr="00E87E7B">
        <w:rPr>
          <w:rFonts w:cs="Arial"/>
          <w:bCs/>
          <w:sz w:val="22"/>
          <w:szCs w:val="22"/>
        </w:rPr>
        <w:tab/>
      </w:r>
      <w:r w:rsidRPr="00E87E7B">
        <w:rPr>
          <w:rFonts w:cs="Arial"/>
          <w:bCs/>
          <w:sz w:val="22"/>
          <w:szCs w:val="22"/>
        </w:rPr>
        <w:tab/>
      </w:r>
      <w:r w:rsidRPr="00E87E7B">
        <w:rPr>
          <w:rFonts w:cs="Arial"/>
          <w:bCs/>
          <w:sz w:val="22"/>
          <w:szCs w:val="22"/>
        </w:rPr>
        <w:tab/>
      </w:r>
      <w:r w:rsidRPr="00E87E7B">
        <w:rPr>
          <w:rFonts w:cs="Arial"/>
          <w:bCs/>
          <w:sz w:val="22"/>
          <w:szCs w:val="22"/>
        </w:rPr>
        <w:tab/>
        <w:t>4</w:t>
      </w:r>
    </w:p>
    <w:p w14:paraId="3075FE59" w14:textId="77777777" w:rsidR="00E87E7B" w:rsidRPr="00E87E7B" w:rsidRDefault="00E87E7B" w:rsidP="00AE3FA5">
      <w:pPr>
        <w:rPr>
          <w:rFonts w:cs="Arial"/>
          <w:bCs/>
          <w:sz w:val="22"/>
          <w:szCs w:val="22"/>
        </w:rPr>
      </w:pPr>
      <w:r w:rsidRPr="00E87E7B">
        <w:rPr>
          <w:rFonts w:cs="Arial"/>
          <w:bCs/>
          <w:sz w:val="22"/>
          <w:szCs w:val="22"/>
        </w:rPr>
        <w:t>The Equality Act</w:t>
      </w:r>
      <w:r w:rsidRPr="00E87E7B">
        <w:rPr>
          <w:rFonts w:cs="Arial"/>
          <w:bCs/>
          <w:sz w:val="22"/>
          <w:szCs w:val="22"/>
        </w:rPr>
        <w:tab/>
      </w:r>
      <w:r w:rsidRPr="00E87E7B">
        <w:rPr>
          <w:rFonts w:cs="Arial"/>
          <w:bCs/>
          <w:sz w:val="22"/>
          <w:szCs w:val="22"/>
        </w:rPr>
        <w:tab/>
      </w:r>
      <w:r w:rsidRPr="00E87E7B">
        <w:rPr>
          <w:rFonts w:cs="Arial"/>
          <w:bCs/>
          <w:sz w:val="22"/>
          <w:szCs w:val="22"/>
        </w:rPr>
        <w:tab/>
      </w:r>
      <w:r w:rsidRPr="00E87E7B">
        <w:rPr>
          <w:rFonts w:cs="Arial"/>
          <w:bCs/>
          <w:sz w:val="22"/>
          <w:szCs w:val="22"/>
        </w:rPr>
        <w:tab/>
      </w:r>
      <w:r w:rsidRPr="00E87E7B">
        <w:rPr>
          <w:rFonts w:cs="Arial"/>
          <w:bCs/>
          <w:sz w:val="22"/>
          <w:szCs w:val="22"/>
        </w:rPr>
        <w:tab/>
      </w:r>
      <w:r w:rsidRPr="00E87E7B">
        <w:rPr>
          <w:rFonts w:cs="Arial"/>
          <w:bCs/>
          <w:sz w:val="22"/>
          <w:szCs w:val="22"/>
        </w:rPr>
        <w:tab/>
      </w:r>
      <w:r w:rsidRPr="00E87E7B">
        <w:rPr>
          <w:rFonts w:cs="Arial"/>
          <w:bCs/>
          <w:sz w:val="22"/>
          <w:szCs w:val="22"/>
        </w:rPr>
        <w:tab/>
        <w:t>4</w:t>
      </w:r>
    </w:p>
    <w:p w14:paraId="39AB5D72" w14:textId="77777777" w:rsidR="00E87E7B" w:rsidRPr="00E87E7B" w:rsidRDefault="00E87E7B" w:rsidP="00AE3FA5">
      <w:pPr>
        <w:rPr>
          <w:rFonts w:cs="Arial"/>
          <w:bCs/>
          <w:sz w:val="22"/>
          <w:szCs w:val="22"/>
        </w:rPr>
      </w:pPr>
      <w:r w:rsidRPr="00E87E7B">
        <w:rPr>
          <w:rFonts w:cs="Arial"/>
          <w:bCs/>
          <w:sz w:val="22"/>
          <w:szCs w:val="22"/>
        </w:rPr>
        <w:t>What is a reasonable adjustment?</w:t>
      </w:r>
      <w:r w:rsidRPr="00E87E7B">
        <w:rPr>
          <w:rFonts w:cs="Arial"/>
          <w:bCs/>
          <w:sz w:val="22"/>
          <w:szCs w:val="22"/>
        </w:rPr>
        <w:tab/>
      </w:r>
      <w:r w:rsidRPr="00E87E7B">
        <w:rPr>
          <w:rFonts w:cs="Arial"/>
          <w:bCs/>
          <w:sz w:val="22"/>
          <w:szCs w:val="22"/>
        </w:rPr>
        <w:tab/>
      </w:r>
      <w:r w:rsidRPr="00E87E7B">
        <w:rPr>
          <w:rFonts w:cs="Arial"/>
          <w:bCs/>
          <w:sz w:val="22"/>
          <w:szCs w:val="22"/>
        </w:rPr>
        <w:tab/>
      </w:r>
      <w:r w:rsidRPr="00E87E7B">
        <w:rPr>
          <w:rFonts w:cs="Arial"/>
          <w:bCs/>
          <w:sz w:val="22"/>
          <w:szCs w:val="22"/>
        </w:rPr>
        <w:tab/>
      </w:r>
      <w:r w:rsidRPr="00E87E7B">
        <w:rPr>
          <w:rFonts w:cs="Arial"/>
          <w:bCs/>
          <w:sz w:val="22"/>
          <w:szCs w:val="22"/>
        </w:rPr>
        <w:tab/>
        <w:t>4</w:t>
      </w:r>
    </w:p>
    <w:p w14:paraId="7E2CB255" w14:textId="77777777" w:rsidR="00E87E7B" w:rsidRPr="00E87E7B" w:rsidRDefault="00E87E7B" w:rsidP="00AE3FA5">
      <w:pPr>
        <w:rPr>
          <w:rFonts w:cs="Arial"/>
          <w:bCs/>
          <w:sz w:val="22"/>
          <w:szCs w:val="22"/>
        </w:rPr>
      </w:pPr>
      <w:r w:rsidRPr="00E87E7B">
        <w:rPr>
          <w:rFonts w:cs="Arial"/>
          <w:bCs/>
          <w:sz w:val="22"/>
          <w:szCs w:val="22"/>
        </w:rPr>
        <w:t>How to request a reasonable adjustment</w:t>
      </w:r>
      <w:r w:rsidRPr="00E87E7B">
        <w:rPr>
          <w:rFonts w:cs="Arial"/>
          <w:bCs/>
          <w:sz w:val="22"/>
          <w:szCs w:val="22"/>
        </w:rPr>
        <w:tab/>
      </w:r>
      <w:r w:rsidRPr="00E87E7B">
        <w:rPr>
          <w:rFonts w:cs="Arial"/>
          <w:bCs/>
          <w:sz w:val="22"/>
          <w:szCs w:val="22"/>
        </w:rPr>
        <w:tab/>
      </w:r>
      <w:r w:rsidRPr="00E87E7B">
        <w:rPr>
          <w:rFonts w:cs="Arial"/>
          <w:bCs/>
          <w:sz w:val="22"/>
          <w:szCs w:val="22"/>
        </w:rPr>
        <w:tab/>
      </w:r>
      <w:r w:rsidRPr="00E87E7B">
        <w:rPr>
          <w:rFonts w:cs="Arial"/>
          <w:bCs/>
          <w:sz w:val="22"/>
          <w:szCs w:val="22"/>
        </w:rPr>
        <w:tab/>
        <w:t>5</w:t>
      </w:r>
    </w:p>
    <w:p w14:paraId="13C25181" w14:textId="77777777" w:rsidR="00E87E7B" w:rsidRPr="00E87E7B" w:rsidRDefault="00E87E7B" w:rsidP="00AE3FA5">
      <w:pPr>
        <w:rPr>
          <w:rFonts w:cs="Arial"/>
          <w:bCs/>
          <w:sz w:val="22"/>
          <w:szCs w:val="22"/>
        </w:rPr>
      </w:pPr>
      <w:r w:rsidRPr="00E87E7B">
        <w:rPr>
          <w:rFonts w:cs="Arial"/>
          <w:bCs/>
          <w:sz w:val="22"/>
          <w:szCs w:val="22"/>
        </w:rPr>
        <w:t>Responses to requests</w:t>
      </w:r>
      <w:r w:rsidRPr="00E87E7B">
        <w:rPr>
          <w:rFonts w:cs="Arial"/>
          <w:bCs/>
          <w:sz w:val="22"/>
          <w:szCs w:val="22"/>
        </w:rPr>
        <w:tab/>
      </w:r>
      <w:r w:rsidRPr="00E87E7B">
        <w:rPr>
          <w:rFonts w:cs="Arial"/>
          <w:bCs/>
          <w:sz w:val="22"/>
          <w:szCs w:val="22"/>
        </w:rPr>
        <w:tab/>
      </w:r>
      <w:r w:rsidRPr="00E87E7B">
        <w:rPr>
          <w:rFonts w:cs="Arial"/>
          <w:bCs/>
          <w:sz w:val="22"/>
          <w:szCs w:val="22"/>
        </w:rPr>
        <w:tab/>
      </w:r>
      <w:r w:rsidRPr="00E87E7B">
        <w:rPr>
          <w:rFonts w:cs="Arial"/>
          <w:bCs/>
          <w:sz w:val="22"/>
          <w:szCs w:val="22"/>
        </w:rPr>
        <w:tab/>
      </w:r>
      <w:r w:rsidRPr="00E87E7B">
        <w:rPr>
          <w:rFonts w:cs="Arial"/>
          <w:bCs/>
          <w:sz w:val="22"/>
          <w:szCs w:val="22"/>
        </w:rPr>
        <w:tab/>
      </w:r>
      <w:r w:rsidRPr="00E87E7B">
        <w:rPr>
          <w:rFonts w:cs="Arial"/>
          <w:bCs/>
          <w:sz w:val="22"/>
          <w:szCs w:val="22"/>
        </w:rPr>
        <w:tab/>
        <w:t>5</w:t>
      </w:r>
    </w:p>
    <w:p w14:paraId="20BD87A0" w14:textId="77777777" w:rsidR="00E87E7B" w:rsidRPr="00E87E7B" w:rsidRDefault="00E87E7B" w:rsidP="00AE3FA5">
      <w:pPr>
        <w:rPr>
          <w:rFonts w:cs="Arial"/>
          <w:bCs/>
          <w:sz w:val="22"/>
          <w:szCs w:val="22"/>
        </w:rPr>
      </w:pPr>
      <w:r w:rsidRPr="00E87E7B">
        <w:rPr>
          <w:rFonts w:cs="Arial"/>
          <w:bCs/>
          <w:sz w:val="22"/>
          <w:szCs w:val="22"/>
        </w:rPr>
        <w:t>Community Impact Assessments</w:t>
      </w:r>
      <w:r w:rsidRPr="00E87E7B">
        <w:rPr>
          <w:rFonts w:cs="Arial"/>
          <w:bCs/>
          <w:sz w:val="22"/>
          <w:szCs w:val="22"/>
        </w:rPr>
        <w:tab/>
      </w:r>
      <w:r w:rsidRPr="00E87E7B">
        <w:rPr>
          <w:rFonts w:cs="Arial"/>
          <w:bCs/>
          <w:sz w:val="22"/>
          <w:szCs w:val="22"/>
        </w:rPr>
        <w:tab/>
      </w:r>
      <w:r w:rsidRPr="00E87E7B">
        <w:rPr>
          <w:rFonts w:cs="Arial"/>
          <w:bCs/>
          <w:sz w:val="22"/>
          <w:szCs w:val="22"/>
        </w:rPr>
        <w:tab/>
      </w:r>
      <w:r w:rsidRPr="00E87E7B">
        <w:rPr>
          <w:rFonts w:cs="Arial"/>
          <w:bCs/>
          <w:sz w:val="22"/>
          <w:szCs w:val="22"/>
        </w:rPr>
        <w:tab/>
      </w:r>
      <w:r w:rsidRPr="00E87E7B">
        <w:rPr>
          <w:rFonts w:cs="Arial"/>
          <w:bCs/>
          <w:sz w:val="22"/>
          <w:szCs w:val="22"/>
        </w:rPr>
        <w:tab/>
        <w:t>5</w:t>
      </w:r>
    </w:p>
    <w:p w14:paraId="2208BCB9" w14:textId="77777777" w:rsidR="00E87E7B" w:rsidRDefault="00E87E7B" w:rsidP="00AE3FA5">
      <w:pPr>
        <w:rPr>
          <w:rFonts w:cs="Arial"/>
          <w:bCs/>
          <w:sz w:val="22"/>
          <w:szCs w:val="22"/>
        </w:rPr>
      </w:pPr>
      <w:r w:rsidRPr="00E87E7B">
        <w:rPr>
          <w:rFonts w:cs="Arial"/>
          <w:bCs/>
          <w:sz w:val="22"/>
          <w:szCs w:val="22"/>
        </w:rPr>
        <w:t>Complaints about failure t</w:t>
      </w:r>
      <w:r w:rsidR="00CF4AEF">
        <w:rPr>
          <w:rFonts w:cs="Arial"/>
          <w:bCs/>
          <w:sz w:val="22"/>
          <w:szCs w:val="22"/>
        </w:rPr>
        <w:t>o</w:t>
      </w:r>
      <w:r w:rsidRPr="00E87E7B">
        <w:rPr>
          <w:rFonts w:cs="Arial"/>
          <w:bCs/>
          <w:sz w:val="22"/>
          <w:szCs w:val="22"/>
        </w:rPr>
        <w:t xml:space="preserve"> provide a reasonable adjustment</w:t>
      </w:r>
      <w:r w:rsidRPr="00E87E7B">
        <w:rPr>
          <w:rFonts w:cs="Arial"/>
          <w:bCs/>
          <w:sz w:val="22"/>
          <w:szCs w:val="22"/>
        </w:rPr>
        <w:tab/>
        <w:t>6</w:t>
      </w:r>
    </w:p>
    <w:p w14:paraId="443CD681" w14:textId="77777777" w:rsidR="00796E91" w:rsidRPr="00E87E7B" w:rsidRDefault="00796E91" w:rsidP="00AE3FA5">
      <w:pPr>
        <w:rPr>
          <w:rFonts w:cs="Arial"/>
          <w:bCs/>
          <w:sz w:val="22"/>
          <w:szCs w:val="22"/>
        </w:rPr>
      </w:pPr>
      <w:r>
        <w:rPr>
          <w:rFonts w:cs="Arial"/>
          <w:bCs/>
          <w:sz w:val="22"/>
          <w:szCs w:val="22"/>
        </w:rPr>
        <w:t>Community Impact Assessment</w:t>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t>7</w:t>
      </w:r>
    </w:p>
    <w:p w14:paraId="6CFDEFC6" w14:textId="77777777" w:rsidR="00BA7C91" w:rsidRDefault="00BA7C91" w:rsidP="00AE3FA5">
      <w:pPr>
        <w:rPr>
          <w:rFonts w:cs="Arial"/>
          <w:b/>
          <w:sz w:val="22"/>
          <w:szCs w:val="22"/>
        </w:rPr>
      </w:pPr>
      <w:r w:rsidRPr="00E87E7B">
        <w:rPr>
          <w:rFonts w:cs="Arial"/>
          <w:bCs/>
          <w:sz w:val="22"/>
          <w:szCs w:val="22"/>
        </w:rPr>
        <w:br w:type="page"/>
      </w:r>
      <w:r>
        <w:rPr>
          <w:rFonts w:cs="Arial"/>
          <w:b/>
          <w:sz w:val="22"/>
          <w:szCs w:val="22"/>
        </w:rPr>
        <w:lastRenderedPageBreak/>
        <w:t>Introduction</w:t>
      </w:r>
    </w:p>
    <w:p w14:paraId="64E461C2" w14:textId="77777777" w:rsidR="00BA7C91" w:rsidRDefault="00BA7C91" w:rsidP="00AE3FA5">
      <w:pPr>
        <w:rPr>
          <w:rFonts w:cs="Arial"/>
          <w:b/>
          <w:sz w:val="22"/>
          <w:szCs w:val="22"/>
        </w:rPr>
      </w:pPr>
    </w:p>
    <w:p w14:paraId="28873FCC" w14:textId="77777777" w:rsidR="00BA7C91" w:rsidRDefault="00BA7C91" w:rsidP="00AE3FA5">
      <w:pPr>
        <w:rPr>
          <w:rFonts w:cs="Arial"/>
          <w:bCs/>
          <w:sz w:val="22"/>
          <w:szCs w:val="22"/>
        </w:rPr>
      </w:pPr>
      <w:r w:rsidRPr="00BA7C91">
        <w:rPr>
          <w:rFonts w:cs="Arial"/>
          <w:bCs/>
          <w:sz w:val="22"/>
          <w:szCs w:val="22"/>
        </w:rPr>
        <w:t>T</w:t>
      </w:r>
      <w:r>
        <w:rPr>
          <w:rFonts w:cs="Arial"/>
          <w:bCs/>
          <w:sz w:val="22"/>
          <w:szCs w:val="22"/>
        </w:rPr>
        <w:t xml:space="preserve">amworth Borough Council (TBC) is committed to making sure that </w:t>
      </w:r>
      <w:r w:rsidR="005555C6">
        <w:rPr>
          <w:rFonts w:cs="Arial"/>
          <w:bCs/>
          <w:sz w:val="22"/>
          <w:szCs w:val="22"/>
        </w:rPr>
        <w:t xml:space="preserve">our </w:t>
      </w:r>
      <w:r>
        <w:rPr>
          <w:rFonts w:cs="Arial"/>
          <w:bCs/>
          <w:sz w:val="22"/>
          <w:szCs w:val="22"/>
        </w:rPr>
        <w:t xml:space="preserve">disabled </w:t>
      </w:r>
      <w:r w:rsidR="00CF4AEF">
        <w:rPr>
          <w:rFonts w:cs="Arial"/>
          <w:bCs/>
          <w:sz w:val="22"/>
          <w:szCs w:val="22"/>
        </w:rPr>
        <w:t>customer</w:t>
      </w:r>
      <w:r w:rsidR="009C6A78">
        <w:rPr>
          <w:rFonts w:cs="Arial"/>
          <w:bCs/>
          <w:sz w:val="22"/>
          <w:szCs w:val="22"/>
        </w:rPr>
        <w:t>s</w:t>
      </w:r>
      <w:r>
        <w:rPr>
          <w:rFonts w:cs="Arial"/>
          <w:bCs/>
          <w:sz w:val="22"/>
          <w:szCs w:val="22"/>
        </w:rPr>
        <w:t xml:space="preserve"> are not disadvantaged when accessing or using our services.  </w:t>
      </w:r>
    </w:p>
    <w:p w14:paraId="67A7334C" w14:textId="77777777" w:rsidR="00BA7C91" w:rsidRDefault="00BA7C91" w:rsidP="00AE3FA5">
      <w:pPr>
        <w:rPr>
          <w:rFonts w:cs="Arial"/>
          <w:bCs/>
          <w:sz w:val="22"/>
          <w:szCs w:val="22"/>
        </w:rPr>
      </w:pPr>
    </w:p>
    <w:p w14:paraId="1467E1AC" w14:textId="77777777" w:rsidR="001638A4" w:rsidRDefault="00BA7C91" w:rsidP="00AE3FA5">
      <w:pPr>
        <w:rPr>
          <w:rFonts w:cs="Arial"/>
          <w:bCs/>
          <w:sz w:val="22"/>
          <w:szCs w:val="22"/>
        </w:rPr>
      </w:pPr>
      <w:r>
        <w:rPr>
          <w:rFonts w:cs="Arial"/>
          <w:bCs/>
          <w:sz w:val="22"/>
          <w:szCs w:val="22"/>
        </w:rPr>
        <w:t xml:space="preserve">We are committed to providing a high standard of accessibility to our services and our commitment extends further </w:t>
      </w:r>
      <w:r w:rsidR="00F04522">
        <w:rPr>
          <w:rFonts w:cs="Arial"/>
          <w:bCs/>
          <w:sz w:val="22"/>
          <w:szCs w:val="22"/>
        </w:rPr>
        <w:t xml:space="preserve">to customers who </w:t>
      </w:r>
      <w:r w:rsidR="005C6D90">
        <w:rPr>
          <w:rFonts w:cs="Arial"/>
          <w:bCs/>
          <w:sz w:val="22"/>
          <w:szCs w:val="22"/>
        </w:rPr>
        <w:t>are</w:t>
      </w:r>
      <w:r w:rsidR="00F04522">
        <w:rPr>
          <w:rFonts w:cs="Arial"/>
          <w:bCs/>
          <w:sz w:val="22"/>
          <w:szCs w:val="22"/>
        </w:rPr>
        <w:t xml:space="preserve"> not disabled but have a need, for example</w:t>
      </w:r>
      <w:r w:rsidR="001638A4">
        <w:rPr>
          <w:rFonts w:cs="Arial"/>
          <w:bCs/>
          <w:sz w:val="22"/>
          <w:szCs w:val="22"/>
        </w:rPr>
        <w:t>:</w:t>
      </w:r>
    </w:p>
    <w:p w14:paraId="70494F02" w14:textId="77777777" w:rsidR="001638A4" w:rsidRDefault="001638A4" w:rsidP="00AE3FA5">
      <w:pPr>
        <w:rPr>
          <w:rFonts w:cs="Arial"/>
          <w:bCs/>
          <w:sz w:val="22"/>
          <w:szCs w:val="22"/>
        </w:rPr>
      </w:pPr>
    </w:p>
    <w:p w14:paraId="47690386" w14:textId="77777777" w:rsidR="001638A4" w:rsidRDefault="00F04522" w:rsidP="001638A4">
      <w:pPr>
        <w:numPr>
          <w:ilvl w:val="0"/>
          <w:numId w:val="56"/>
        </w:numPr>
        <w:rPr>
          <w:rFonts w:cs="Arial"/>
          <w:bCs/>
          <w:sz w:val="22"/>
          <w:szCs w:val="22"/>
        </w:rPr>
      </w:pPr>
      <w:r>
        <w:rPr>
          <w:rFonts w:cs="Arial"/>
          <w:bCs/>
          <w:sz w:val="22"/>
          <w:szCs w:val="22"/>
        </w:rPr>
        <w:t>whose first language is not English</w:t>
      </w:r>
      <w:r w:rsidR="009C6A78">
        <w:rPr>
          <w:rFonts w:cs="Arial"/>
          <w:bCs/>
          <w:sz w:val="22"/>
          <w:szCs w:val="22"/>
        </w:rPr>
        <w:t xml:space="preserve">, </w:t>
      </w:r>
      <w:r>
        <w:rPr>
          <w:rFonts w:cs="Arial"/>
          <w:bCs/>
          <w:sz w:val="22"/>
          <w:szCs w:val="22"/>
        </w:rPr>
        <w:t xml:space="preserve"> </w:t>
      </w:r>
    </w:p>
    <w:p w14:paraId="22B91901" w14:textId="77777777" w:rsidR="001638A4" w:rsidRDefault="00E70F72" w:rsidP="001638A4">
      <w:pPr>
        <w:numPr>
          <w:ilvl w:val="0"/>
          <w:numId w:val="56"/>
        </w:numPr>
        <w:rPr>
          <w:rFonts w:cs="Arial"/>
          <w:bCs/>
          <w:sz w:val="22"/>
          <w:szCs w:val="22"/>
        </w:rPr>
      </w:pPr>
      <w:r>
        <w:rPr>
          <w:rFonts w:cs="Arial"/>
          <w:bCs/>
          <w:sz w:val="22"/>
          <w:szCs w:val="22"/>
        </w:rPr>
        <w:t xml:space="preserve">need </w:t>
      </w:r>
      <w:r w:rsidR="00F04522">
        <w:rPr>
          <w:rFonts w:cs="Arial"/>
          <w:bCs/>
          <w:sz w:val="22"/>
          <w:szCs w:val="22"/>
        </w:rPr>
        <w:t>extra support with literacy needs</w:t>
      </w:r>
      <w:r w:rsidR="009C6A78">
        <w:rPr>
          <w:rFonts w:cs="Arial"/>
          <w:bCs/>
          <w:sz w:val="22"/>
          <w:szCs w:val="22"/>
        </w:rPr>
        <w:t xml:space="preserve">, </w:t>
      </w:r>
    </w:p>
    <w:p w14:paraId="3200EF5D" w14:textId="77777777" w:rsidR="001638A4" w:rsidRDefault="00E70F72" w:rsidP="001638A4">
      <w:pPr>
        <w:numPr>
          <w:ilvl w:val="0"/>
          <w:numId w:val="56"/>
        </w:numPr>
        <w:rPr>
          <w:rFonts w:cs="Arial"/>
          <w:bCs/>
          <w:sz w:val="22"/>
          <w:szCs w:val="22"/>
        </w:rPr>
      </w:pPr>
      <w:r>
        <w:rPr>
          <w:rFonts w:cs="Arial"/>
          <w:bCs/>
          <w:sz w:val="22"/>
          <w:szCs w:val="22"/>
        </w:rPr>
        <w:t xml:space="preserve">have </w:t>
      </w:r>
      <w:r w:rsidR="001638A4">
        <w:rPr>
          <w:rFonts w:cs="Arial"/>
          <w:bCs/>
          <w:sz w:val="22"/>
          <w:szCs w:val="22"/>
        </w:rPr>
        <w:t>religious</w:t>
      </w:r>
      <w:r>
        <w:rPr>
          <w:rFonts w:cs="Arial"/>
          <w:bCs/>
          <w:sz w:val="22"/>
          <w:szCs w:val="22"/>
        </w:rPr>
        <w:t xml:space="preserve"> and faith</w:t>
      </w:r>
      <w:r w:rsidR="001638A4">
        <w:rPr>
          <w:rFonts w:cs="Arial"/>
          <w:bCs/>
          <w:sz w:val="22"/>
          <w:szCs w:val="22"/>
        </w:rPr>
        <w:t xml:space="preserve"> observance</w:t>
      </w:r>
      <w:r>
        <w:rPr>
          <w:rFonts w:cs="Arial"/>
          <w:bCs/>
          <w:sz w:val="22"/>
          <w:szCs w:val="22"/>
        </w:rPr>
        <w:t xml:space="preserve"> </w:t>
      </w:r>
      <w:proofErr w:type="gramStart"/>
      <w:r>
        <w:rPr>
          <w:rFonts w:cs="Arial"/>
          <w:bCs/>
          <w:sz w:val="22"/>
          <w:szCs w:val="22"/>
        </w:rPr>
        <w:t>commitments</w:t>
      </w:r>
      <w:proofErr w:type="gramEnd"/>
      <w:r w:rsidR="001638A4">
        <w:rPr>
          <w:rFonts w:cs="Arial"/>
          <w:bCs/>
          <w:sz w:val="22"/>
          <w:szCs w:val="22"/>
        </w:rPr>
        <w:t xml:space="preserve"> </w:t>
      </w:r>
    </w:p>
    <w:p w14:paraId="68EB9EDF" w14:textId="77777777" w:rsidR="00BA7C91" w:rsidRDefault="00E70F72" w:rsidP="001638A4">
      <w:pPr>
        <w:numPr>
          <w:ilvl w:val="0"/>
          <w:numId w:val="56"/>
        </w:numPr>
        <w:rPr>
          <w:rFonts w:cs="Arial"/>
          <w:bCs/>
          <w:sz w:val="22"/>
          <w:szCs w:val="22"/>
        </w:rPr>
      </w:pPr>
      <w:r>
        <w:rPr>
          <w:rFonts w:cs="Arial"/>
          <w:bCs/>
          <w:sz w:val="22"/>
          <w:szCs w:val="22"/>
        </w:rPr>
        <w:t>have caring</w:t>
      </w:r>
      <w:r w:rsidR="001638A4">
        <w:rPr>
          <w:rFonts w:cs="Arial"/>
          <w:bCs/>
          <w:sz w:val="22"/>
          <w:szCs w:val="22"/>
        </w:rPr>
        <w:t xml:space="preserve"> commitments.</w:t>
      </w:r>
    </w:p>
    <w:p w14:paraId="323AB3EB" w14:textId="77777777" w:rsidR="00CF4AEF" w:rsidRDefault="00CF4AEF" w:rsidP="00AE3FA5">
      <w:pPr>
        <w:rPr>
          <w:rFonts w:cs="Arial"/>
          <w:bCs/>
          <w:sz w:val="22"/>
          <w:szCs w:val="22"/>
        </w:rPr>
      </w:pPr>
    </w:p>
    <w:p w14:paraId="11150F39" w14:textId="77777777" w:rsidR="00BA7C91" w:rsidRPr="00BA7C91" w:rsidRDefault="00BA7C91" w:rsidP="00AE3FA5">
      <w:pPr>
        <w:rPr>
          <w:rFonts w:cs="Arial"/>
          <w:bCs/>
          <w:sz w:val="22"/>
          <w:szCs w:val="22"/>
        </w:rPr>
      </w:pPr>
      <w:r>
        <w:rPr>
          <w:rFonts w:cs="Arial"/>
          <w:bCs/>
          <w:sz w:val="22"/>
          <w:szCs w:val="22"/>
        </w:rPr>
        <w:t>The guidance does not outline ho</w:t>
      </w:r>
      <w:r w:rsidR="00E87E7B">
        <w:rPr>
          <w:rFonts w:cs="Arial"/>
          <w:bCs/>
          <w:sz w:val="22"/>
          <w:szCs w:val="22"/>
        </w:rPr>
        <w:t>w</w:t>
      </w:r>
      <w:r>
        <w:rPr>
          <w:rFonts w:cs="Arial"/>
          <w:bCs/>
          <w:sz w:val="22"/>
          <w:szCs w:val="22"/>
        </w:rPr>
        <w:t xml:space="preserve"> every circumstance will be approached,</w:t>
      </w:r>
      <w:r w:rsidR="001638A4">
        <w:rPr>
          <w:rFonts w:cs="Arial"/>
          <w:bCs/>
          <w:sz w:val="22"/>
          <w:szCs w:val="22"/>
        </w:rPr>
        <w:t xml:space="preserve"> and the examples are not exhaustive</w:t>
      </w:r>
      <w:r>
        <w:rPr>
          <w:rFonts w:cs="Arial"/>
          <w:bCs/>
          <w:sz w:val="22"/>
          <w:szCs w:val="22"/>
        </w:rPr>
        <w:t xml:space="preserve">.  </w:t>
      </w:r>
    </w:p>
    <w:p w14:paraId="6FF5B0CE" w14:textId="77777777" w:rsidR="00BA7C91" w:rsidRDefault="00BA7C91" w:rsidP="00AE3FA5">
      <w:pPr>
        <w:rPr>
          <w:rFonts w:cs="Arial"/>
          <w:b/>
          <w:sz w:val="22"/>
          <w:szCs w:val="22"/>
        </w:rPr>
      </w:pPr>
    </w:p>
    <w:p w14:paraId="3F8CCA65" w14:textId="77777777" w:rsidR="00BA7C91" w:rsidRDefault="00BA7C91" w:rsidP="00AE3FA5">
      <w:pPr>
        <w:rPr>
          <w:rFonts w:cs="Arial"/>
          <w:b/>
          <w:sz w:val="22"/>
          <w:szCs w:val="22"/>
        </w:rPr>
      </w:pPr>
    </w:p>
    <w:p w14:paraId="173D4C67" w14:textId="77777777" w:rsidR="000B3CF8" w:rsidRDefault="00B9093C" w:rsidP="00AE3FA5">
      <w:pPr>
        <w:rPr>
          <w:rFonts w:cs="Arial"/>
          <w:b/>
          <w:sz w:val="22"/>
          <w:szCs w:val="22"/>
        </w:rPr>
      </w:pPr>
      <w:r>
        <w:rPr>
          <w:rFonts w:cs="Arial"/>
          <w:b/>
          <w:sz w:val="22"/>
          <w:szCs w:val="22"/>
        </w:rPr>
        <w:t>The Equality Act 2010</w:t>
      </w:r>
    </w:p>
    <w:p w14:paraId="25A8B860" w14:textId="77777777" w:rsidR="00AC1F1B" w:rsidRDefault="00AC1F1B" w:rsidP="00AE3FA5">
      <w:pPr>
        <w:rPr>
          <w:rFonts w:cs="Arial"/>
          <w:b/>
          <w:sz w:val="22"/>
          <w:szCs w:val="22"/>
        </w:rPr>
      </w:pPr>
    </w:p>
    <w:p w14:paraId="54B6141D" w14:textId="77777777" w:rsidR="00AC1F1B" w:rsidRPr="00AC1F1B" w:rsidRDefault="00AC1F1B" w:rsidP="00AE3FA5">
      <w:pPr>
        <w:rPr>
          <w:rFonts w:cs="Arial"/>
          <w:bCs/>
          <w:sz w:val="22"/>
          <w:szCs w:val="22"/>
        </w:rPr>
      </w:pPr>
      <w:r w:rsidRPr="00AC1F1B">
        <w:rPr>
          <w:rFonts w:cs="Arial"/>
          <w:bCs/>
          <w:sz w:val="22"/>
          <w:szCs w:val="22"/>
        </w:rPr>
        <w:t xml:space="preserve">Under the Equality Act 2010 </w:t>
      </w:r>
      <w:r w:rsidR="00E87E7B">
        <w:rPr>
          <w:rFonts w:cs="Arial"/>
          <w:bCs/>
          <w:sz w:val="22"/>
          <w:szCs w:val="22"/>
        </w:rPr>
        <w:t xml:space="preserve">(the Act) </w:t>
      </w:r>
      <w:r w:rsidRPr="00AC1F1B">
        <w:rPr>
          <w:rFonts w:cs="Arial"/>
          <w:bCs/>
          <w:sz w:val="22"/>
          <w:szCs w:val="22"/>
        </w:rPr>
        <w:t>a person is considered as having a disability if they have a physical or mental impairment that has a ‘substantial’ and ‘long term’ negative effect on their ability to carry out normal day to day activities.</w:t>
      </w:r>
    </w:p>
    <w:p w14:paraId="682E832F" w14:textId="77777777" w:rsidR="00AC1F1B" w:rsidRPr="00AC1F1B" w:rsidRDefault="00AC1F1B" w:rsidP="00AE3FA5">
      <w:pPr>
        <w:rPr>
          <w:rFonts w:cs="Arial"/>
          <w:bCs/>
          <w:sz w:val="22"/>
          <w:szCs w:val="22"/>
        </w:rPr>
      </w:pPr>
    </w:p>
    <w:p w14:paraId="5B6B9C6E" w14:textId="77777777" w:rsidR="00AC1F1B" w:rsidRPr="00AC1F1B" w:rsidRDefault="00AC1F1B" w:rsidP="00AE3FA5">
      <w:pPr>
        <w:rPr>
          <w:rFonts w:cs="Arial"/>
          <w:bCs/>
          <w:sz w:val="22"/>
          <w:szCs w:val="22"/>
        </w:rPr>
      </w:pPr>
      <w:r w:rsidRPr="00AC1F1B">
        <w:rPr>
          <w:rFonts w:cs="Arial"/>
          <w:bCs/>
          <w:sz w:val="22"/>
          <w:szCs w:val="22"/>
        </w:rPr>
        <w:t xml:space="preserve">The Act provides a legislative framework to protect the rights of individuals and </w:t>
      </w:r>
      <w:r w:rsidR="00230002">
        <w:rPr>
          <w:rFonts w:cs="Arial"/>
          <w:bCs/>
          <w:sz w:val="22"/>
          <w:szCs w:val="22"/>
        </w:rPr>
        <w:t>to</w:t>
      </w:r>
      <w:r w:rsidRPr="00AC1F1B">
        <w:rPr>
          <w:rFonts w:cs="Arial"/>
          <w:bCs/>
          <w:sz w:val="22"/>
          <w:szCs w:val="22"/>
        </w:rPr>
        <w:t xml:space="preserve"> advance equality of opportunity for all.</w:t>
      </w:r>
    </w:p>
    <w:p w14:paraId="4A5D198D" w14:textId="77777777" w:rsidR="00B9093C" w:rsidRDefault="00B9093C" w:rsidP="00AE3FA5">
      <w:pPr>
        <w:rPr>
          <w:rFonts w:cs="Arial"/>
          <w:b/>
          <w:sz w:val="22"/>
          <w:szCs w:val="22"/>
        </w:rPr>
      </w:pPr>
    </w:p>
    <w:p w14:paraId="70AA1E25" w14:textId="77777777" w:rsidR="00B9093C" w:rsidRDefault="00B9093C" w:rsidP="00AE3FA5">
      <w:pPr>
        <w:rPr>
          <w:rFonts w:cs="Arial"/>
          <w:bCs/>
          <w:sz w:val="22"/>
          <w:szCs w:val="22"/>
        </w:rPr>
      </w:pPr>
      <w:r>
        <w:rPr>
          <w:rFonts w:cs="Arial"/>
          <w:bCs/>
          <w:sz w:val="22"/>
          <w:szCs w:val="22"/>
        </w:rPr>
        <w:t>Tamworth Bor</w:t>
      </w:r>
      <w:r w:rsidR="00AC1F1B">
        <w:rPr>
          <w:rFonts w:cs="Arial"/>
          <w:bCs/>
          <w:sz w:val="22"/>
          <w:szCs w:val="22"/>
        </w:rPr>
        <w:t>o</w:t>
      </w:r>
      <w:r>
        <w:rPr>
          <w:rFonts w:cs="Arial"/>
          <w:bCs/>
          <w:sz w:val="22"/>
          <w:szCs w:val="22"/>
        </w:rPr>
        <w:t>ugh Council must make reasonable adjustments in the following three circumstances:</w:t>
      </w:r>
    </w:p>
    <w:p w14:paraId="49536F2C" w14:textId="77777777" w:rsidR="00B9093C" w:rsidRDefault="00B9093C" w:rsidP="00AE3FA5">
      <w:pPr>
        <w:rPr>
          <w:rFonts w:cs="Arial"/>
          <w:bCs/>
          <w:sz w:val="22"/>
          <w:szCs w:val="22"/>
        </w:rPr>
      </w:pPr>
    </w:p>
    <w:p w14:paraId="20DCBD08" w14:textId="77777777" w:rsidR="00B9093C" w:rsidRDefault="00B9093C" w:rsidP="00B9093C">
      <w:pPr>
        <w:numPr>
          <w:ilvl w:val="0"/>
          <w:numId w:val="50"/>
        </w:numPr>
        <w:rPr>
          <w:rFonts w:cs="Arial"/>
          <w:bCs/>
          <w:sz w:val="22"/>
          <w:szCs w:val="22"/>
        </w:rPr>
      </w:pPr>
      <w:r>
        <w:rPr>
          <w:rFonts w:cs="Arial"/>
          <w:bCs/>
          <w:sz w:val="22"/>
          <w:szCs w:val="22"/>
        </w:rPr>
        <w:t xml:space="preserve">If there is a policy, practice or procedure which disadvantages a disabled person significantly more than a person who is not </w:t>
      </w:r>
      <w:r w:rsidR="00E87E7B">
        <w:rPr>
          <w:rFonts w:cs="Arial"/>
          <w:bCs/>
          <w:sz w:val="22"/>
          <w:szCs w:val="22"/>
        </w:rPr>
        <w:t>disabled.</w:t>
      </w:r>
    </w:p>
    <w:p w14:paraId="4F4CB1C6" w14:textId="77777777" w:rsidR="00B9093C" w:rsidRDefault="00B9093C" w:rsidP="00B9093C">
      <w:pPr>
        <w:numPr>
          <w:ilvl w:val="0"/>
          <w:numId w:val="50"/>
        </w:numPr>
        <w:rPr>
          <w:rFonts w:cs="Arial"/>
          <w:bCs/>
          <w:sz w:val="22"/>
          <w:szCs w:val="22"/>
        </w:rPr>
      </w:pPr>
      <w:r>
        <w:rPr>
          <w:rFonts w:cs="Arial"/>
          <w:bCs/>
          <w:sz w:val="22"/>
          <w:szCs w:val="22"/>
        </w:rPr>
        <w:t>If a physical feature disadvantages a disabled person significantly more than a person who is not disabled</w:t>
      </w:r>
      <w:r w:rsidR="00E87E7B">
        <w:rPr>
          <w:rFonts w:cs="Arial"/>
          <w:bCs/>
          <w:sz w:val="22"/>
          <w:szCs w:val="22"/>
        </w:rPr>
        <w:t>.</w:t>
      </w:r>
    </w:p>
    <w:p w14:paraId="4C4CD8EA" w14:textId="77777777" w:rsidR="00B9093C" w:rsidRDefault="00B9093C" w:rsidP="00B9093C">
      <w:pPr>
        <w:numPr>
          <w:ilvl w:val="0"/>
          <w:numId w:val="50"/>
        </w:numPr>
        <w:rPr>
          <w:rFonts w:cs="Arial"/>
          <w:bCs/>
          <w:sz w:val="22"/>
          <w:szCs w:val="22"/>
        </w:rPr>
      </w:pPr>
      <w:r>
        <w:rPr>
          <w:rFonts w:cs="Arial"/>
          <w:bCs/>
          <w:sz w:val="22"/>
          <w:szCs w:val="22"/>
        </w:rPr>
        <w:t>If a disabled person without any aids</w:t>
      </w:r>
      <w:r w:rsidR="00DE1F83">
        <w:rPr>
          <w:rFonts w:cs="Arial"/>
          <w:bCs/>
          <w:sz w:val="22"/>
          <w:szCs w:val="22"/>
        </w:rPr>
        <w:t xml:space="preserve">, adaptions or support service would be disadvantaged significantly more than a person who is not disabled.  </w:t>
      </w:r>
    </w:p>
    <w:p w14:paraId="3B2A56A2" w14:textId="77777777" w:rsidR="00DE1F83" w:rsidRDefault="00DE1F83" w:rsidP="00DE1F83">
      <w:pPr>
        <w:rPr>
          <w:rFonts w:cs="Arial"/>
          <w:bCs/>
          <w:sz w:val="22"/>
          <w:szCs w:val="22"/>
        </w:rPr>
      </w:pPr>
    </w:p>
    <w:p w14:paraId="624A6595" w14:textId="77777777" w:rsidR="00E87E7B" w:rsidRDefault="00E87E7B" w:rsidP="00DE1F83">
      <w:pPr>
        <w:rPr>
          <w:rFonts w:cs="Arial"/>
          <w:bCs/>
          <w:sz w:val="22"/>
          <w:szCs w:val="22"/>
        </w:rPr>
      </w:pPr>
    </w:p>
    <w:p w14:paraId="5B27F213" w14:textId="77777777" w:rsidR="00AC1F1B" w:rsidRPr="0061509A" w:rsidRDefault="00AC1F1B" w:rsidP="00DE1F83">
      <w:pPr>
        <w:rPr>
          <w:rFonts w:cs="Arial"/>
          <w:b/>
          <w:sz w:val="22"/>
          <w:szCs w:val="22"/>
        </w:rPr>
      </w:pPr>
      <w:r w:rsidRPr="0061509A">
        <w:rPr>
          <w:rFonts w:cs="Arial"/>
          <w:b/>
          <w:sz w:val="22"/>
          <w:szCs w:val="22"/>
        </w:rPr>
        <w:t>What is a reasonable adjustment</w:t>
      </w:r>
      <w:r w:rsidR="00E87E7B">
        <w:rPr>
          <w:rFonts w:cs="Arial"/>
          <w:b/>
          <w:sz w:val="22"/>
          <w:szCs w:val="22"/>
        </w:rPr>
        <w:t>?</w:t>
      </w:r>
    </w:p>
    <w:p w14:paraId="267EA0CA" w14:textId="77777777" w:rsidR="0061509A" w:rsidRDefault="0061509A" w:rsidP="0061509A">
      <w:pPr>
        <w:rPr>
          <w:rFonts w:cs="Arial"/>
          <w:bCs/>
          <w:sz w:val="22"/>
          <w:szCs w:val="22"/>
        </w:rPr>
      </w:pPr>
    </w:p>
    <w:p w14:paraId="62EB2FB6" w14:textId="77777777" w:rsidR="0061509A" w:rsidRDefault="0061509A" w:rsidP="0061509A">
      <w:pPr>
        <w:rPr>
          <w:rFonts w:cs="Arial"/>
          <w:bCs/>
          <w:sz w:val="22"/>
          <w:szCs w:val="22"/>
        </w:rPr>
      </w:pPr>
      <w:r>
        <w:rPr>
          <w:rFonts w:cs="Arial"/>
          <w:bCs/>
          <w:sz w:val="22"/>
          <w:szCs w:val="22"/>
        </w:rPr>
        <w:t>Reasonable adjustments are not defined in the Equality Act but there is a Code of Practice to help</w:t>
      </w:r>
      <w:r w:rsidR="00C81312">
        <w:rPr>
          <w:rFonts w:cs="Arial"/>
          <w:bCs/>
          <w:sz w:val="22"/>
          <w:szCs w:val="22"/>
        </w:rPr>
        <w:t xml:space="preserve"> </w:t>
      </w:r>
      <w:hyperlink r:id="rId15" w:history="1">
        <w:r w:rsidR="00C81312">
          <w:rPr>
            <w:rStyle w:val="Hyperlink"/>
          </w:rPr>
          <w:t>Reasonable adjustments: a legal duty - GOV.UK (www.gov.uk)</w:t>
        </w:r>
      </w:hyperlink>
      <w:r>
        <w:rPr>
          <w:rFonts w:cs="Arial"/>
          <w:bCs/>
          <w:sz w:val="22"/>
          <w:szCs w:val="22"/>
        </w:rPr>
        <w:t>.  Depending on the individual’s needs, these might include:</w:t>
      </w:r>
    </w:p>
    <w:p w14:paraId="73923A26" w14:textId="77777777" w:rsidR="0061509A" w:rsidRDefault="0061509A" w:rsidP="0061509A">
      <w:pPr>
        <w:rPr>
          <w:rFonts w:cs="Arial"/>
          <w:bCs/>
          <w:sz w:val="22"/>
          <w:szCs w:val="22"/>
        </w:rPr>
      </w:pPr>
    </w:p>
    <w:p w14:paraId="4BCDA643" w14:textId="77777777" w:rsidR="0061509A" w:rsidRDefault="0061509A" w:rsidP="0061509A">
      <w:pPr>
        <w:numPr>
          <w:ilvl w:val="0"/>
          <w:numId w:val="54"/>
        </w:numPr>
        <w:rPr>
          <w:rFonts w:cs="Arial"/>
          <w:bCs/>
          <w:sz w:val="22"/>
          <w:szCs w:val="22"/>
        </w:rPr>
      </w:pPr>
      <w:r>
        <w:rPr>
          <w:rFonts w:cs="Arial"/>
          <w:bCs/>
          <w:sz w:val="22"/>
          <w:szCs w:val="22"/>
        </w:rPr>
        <w:t>Using larger print, or a specific colour contrast</w:t>
      </w:r>
      <w:r w:rsidR="00E87E7B">
        <w:rPr>
          <w:rFonts w:cs="Arial"/>
          <w:bCs/>
          <w:sz w:val="22"/>
          <w:szCs w:val="22"/>
        </w:rPr>
        <w:t>.</w:t>
      </w:r>
    </w:p>
    <w:p w14:paraId="2B7025E4" w14:textId="77777777" w:rsidR="003F28B3" w:rsidRDefault="003F28B3" w:rsidP="0061509A">
      <w:pPr>
        <w:numPr>
          <w:ilvl w:val="0"/>
          <w:numId w:val="54"/>
        </w:numPr>
        <w:rPr>
          <w:rFonts w:cs="Arial"/>
          <w:bCs/>
          <w:sz w:val="22"/>
          <w:szCs w:val="22"/>
        </w:rPr>
      </w:pPr>
      <w:r>
        <w:rPr>
          <w:rFonts w:cs="Arial"/>
          <w:bCs/>
          <w:sz w:val="22"/>
          <w:szCs w:val="22"/>
        </w:rPr>
        <w:t>Using plain English in our correspondence or provid</w:t>
      </w:r>
      <w:r w:rsidR="00E87E7B">
        <w:rPr>
          <w:rFonts w:cs="Arial"/>
          <w:bCs/>
          <w:sz w:val="22"/>
          <w:szCs w:val="22"/>
        </w:rPr>
        <w:t>ing</w:t>
      </w:r>
      <w:r>
        <w:rPr>
          <w:rFonts w:cs="Arial"/>
          <w:bCs/>
          <w:sz w:val="22"/>
          <w:szCs w:val="22"/>
        </w:rPr>
        <w:t xml:space="preserve"> an Easy Read service</w:t>
      </w:r>
      <w:r w:rsidR="00E87E7B">
        <w:rPr>
          <w:rFonts w:cs="Arial"/>
          <w:bCs/>
          <w:sz w:val="22"/>
          <w:szCs w:val="22"/>
        </w:rPr>
        <w:t>.</w:t>
      </w:r>
    </w:p>
    <w:p w14:paraId="086A7599" w14:textId="77777777" w:rsidR="0061509A" w:rsidRDefault="0061509A" w:rsidP="0061509A">
      <w:pPr>
        <w:numPr>
          <w:ilvl w:val="0"/>
          <w:numId w:val="54"/>
        </w:numPr>
        <w:rPr>
          <w:rFonts w:cs="Arial"/>
          <w:bCs/>
          <w:sz w:val="22"/>
          <w:szCs w:val="22"/>
        </w:rPr>
      </w:pPr>
      <w:r>
        <w:rPr>
          <w:rFonts w:cs="Arial"/>
          <w:bCs/>
          <w:sz w:val="22"/>
          <w:szCs w:val="22"/>
        </w:rPr>
        <w:t>Giving more time than usual to provide information or comments on a complaint</w:t>
      </w:r>
      <w:r w:rsidR="00E87E7B">
        <w:rPr>
          <w:rFonts w:cs="Arial"/>
          <w:bCs/>
          <w:sz w:val="22"/>
          <w:szCs w:val="22"/>
        </w:rPr>
        <w:t>.</w:t>
      </w:r>
    </w:p>
    <w:p w14:paraId="772E12EB" w14:textId="77777777" w:rsidR="0061509A" w:rsidRDefault="0061509A" w:rsidP="0061509A">
      <w:pPr>
        <w:numPr>
          <w:ilvl w:val="0"/>
          <w:numId w:val="54"/>
        </w:numPr>
        <w:rPr>
          <w:rFonts w:cs="Arial"/>
          <w:bCs/>
          <w:sz w:val="22"/>
          <w:szCs w:val="22"/>
        </w:rPr>
      </w:pPr>
      <w:r>
        <w:rPr>
          <w:rFonts w:cs="Arial"/>
          <w:bCs/>
          <w:sz w:val="22"/>
          <w:szCs w:val="22"/>
        </w:rPr>
        <w:t>Using the telephone rather than written communication, or vice versa</w:t>
      </w:r>
      <w:r w:rsidR="00E87E7B">
        <w:rPr>
          <w:rFonts w:cs="Arial"/>
          <w:bCs/>
          <w:sz w:val="22"/>
          <w:szCs w:val="22"/>
        </w:rPr>
        <w:t>.</w:t>
      </w:r>
    </w:p>
    <w:p w14:paraId="3D98C53F" w14:textId="77777777" w:rsidR="0061509A" w:rsidRDefault="0061509A" w:rsidP="0061509A">
      <w:pPr>
        <w:numPr>
          <w:ilvl w:val="0"/>
          <w:numId w:val="54"/>
        </w:numPr>
        <w:rPr>
          <w:rFonts w:cs="Arial"/>
          <w:bCs/>
          <w:sz w:val="22"/>
          <w:szCs w:val="22"/>
        </w:rPr>
      </w:pPr>
      <w:r>
        <w:rPr>
          <w:rFonts w:cs="Arial"/>
          <w:bCs/>
          <w:sz w:val="22"/>
          <w:szCs w:val="22"/>
        </w:rPr>
        <w:t>Communicating with a person through their representative or advocate</w:t>
      </w:r>
      <w:r w:rsidR="005C6D90">
        <w:rPr>
          <w:rFonts w:cs="Arial"/>
          <w:bCs/>
          <w:sz w:val="22"/>
          <w:szCs w:val="22"/>
        </w:rPr>
        <w:t>.</w:t>
      </w:r>
    </w:p>
    <w:p w14:paraId="28D3CFBD" w14:textId="77777777" w:rsidR="0061509A" w:rsidRDefault="0061509A" w:rsidP="0061509A">
      <w:pPr>
        <w:numPr>
          <w:ilvl w:val="0"/>
          <w:numId w:val="54"/>
        </w:numPr>
        <w:rPr>
          <w:rFonts w:cs="Arial"/>
          <w:bCs/>
          <w:sz w:val="22"/>
          <w:szCs w:val="22"/>
        </w:rPr>
      </w:pPr>
      <w:r>
        <w:rPr>
          <w:rFonts w:cs="Arial"/>
          <w:bCs/>
          <w:sz w:val="22"/>
          <w:szCs w:val="22"/>
        </w:rPr>
        <w:t>Arranging a single point of contact</w:t>
      </w:r>
      <w:r w:rsidR="00E87E7B">
        <w:rPr>
          <w:rFonts w:cs="Arial"/>
          <w:bCs/>
          <w:sz w:val="22"/>
          <w:szCs w:val="22"/>
        </w:rPr>
        <w:t>.</w:t>
      </w:r>
    </w:p>
    <w:p w14:paraId="60D554EF" w14:textId="77777777" w:rsidR="00AC1F1B" w:rsidRDefault="00E87E7B" w:rsidP="00AC1F1B">
      <w:pPr>
        <w:numPr>
          <w:ilvl w:val="0"/>
          <w:numId w:val="51"/>
        </w:numPr>
        <w:rPr>
          <w:rFonts w:cs="Arial"/>
          <w:bCs/>
          <w:sz w:val="22"/>
          <w:szCs w:val="22"/>
        </w:rPr>
      </w:pPr>
      <w:r>
        <w:rPr>
          <w:rFonts w:cs="Arial"/>
          <w:bCs/>
          <w:sz w:val="22"/>
          <w:szCs w:val="22"/>
        </w:rPr>
        <w:t>A</w:t>
      </w:r>
      <w:r w:rsidR="00AC1F1B">
        <w:rPr>
          <w:rFonts w:cs="Arial"/>
          <w:bCs/>
          <w:sz w:val="22"/>
          <w:szCs w:val="22"/>
        </w:rPr>
        <w:t xml:space="preserve"> physical alteration to one of our premises, for example, fitting a lift, wide </w:t>
      </w:r>
      <w:proofErr w:type="gramStart"/>
      <w:r w:rsidR="00AC1F1B">
        <w:rPr>
          <w:rFonts w:cs="Arial"/>
          <w:bCs/>
          <w:sz w:val="22"/>
          <w:szCs w:val="22"/>
        </w:rPr>
        <w:t>doors</w:t>
      </w:r>
      <w:proofErr w:type="gramEnd"/>
      <w:r w:rsidR="00AC1F1B">
        <w:rPr>
          <w:rFonts w:cs="Arial"/>
          <w:bCs/>
          <w:sz w:val="22"/>
          <w:szCs w:val="22"/>
        </w:rPr>
        <w:t xml:space="preserve"> or a ramp.</w:t>
      </w:r>
    </w:p>
    <w:p w14:paraId="73283567" w14:textId="77777777" w:rsidR="00AC1F1B" w:rsidRDefault="00AC1F1B" w:rsidP="00AC1F1B">
      <w:pPr>
        <w:numPr>
          <w:ilvl w:val="0"/>
          <w:numId w:val="51"/>
        </w:numPr>
        <w:rPr>
          <w:rFonts w:cs="Arial"/>
          <w:bCs/>
          <w:sz w:val="22"/>
          <w:szCs w:val="22"/>
        </w:rPr>
      </w:pPr>
      <w:r>
        <w:rPr>
          <w:rFonts w:cs="Arial"/>
          <w:bCs/>
          <w:sz w:val="22"/>
          <w:szCs w:val="22"/>
        </w:rPr>
        <w:lastRenderedPageBreak/>
        <w:t xml:space="preserve">It may be a change to one of our policies, </w:t>
      </w:r>
      <w:proofErr w:type="gramStart"/>
      <w:r>
        <w:rPr>
          <w:rFonts w:cs="Arial"/>
          <w:bCs/>
          <w:sz w:val="22"/>
          <w:szCs w:val="22"/>
        </w:rPr>
        <w:t>procedures</w:t>
      </w:r>
      <w:proofErr w:type="gramEnd"/>
      <w:r>
        <w:rPr>
          <w:rFonts w:cs="Arial"/>
          <w:bCs/>
          <w:sz w:val="22"/>
          <w:szCs w:val="22"/>
        </w:rPr>
        <w:t xml:space="preserve"> or services, for example a comfort or rest break in a meeting, or an extension to a time limit</w:t>
      </w:r>
      <w:r w:rsidR="00E87E7B">
        <w:rPr>
          <w:rFonts w:cs="Arial"/>
          <w:bCs/>
          <w:sz w:val="22"/>
          <w:szCs w:val="22"/>
        </w:rPr>
        <w:t>.</w:t>
      </w:r>
    </w:p>
    <w:p w14:paraId="6895B5CA" w14:textId="77777777" w:rsidR="00AC1F1B" w:rsidRDefault="00E87E7B" w:rsidP="00AC1F1B">
      <w:pPr>
        <w:numPr>
          <w:ilvl w:val="0"/>
          <w:numId w:val="51"/>
        </w:numPr>
        <w:rPr>
          <w:rFonts w:cs="Arial"/>
          <w:bCs/>
          <w:sz w:val="22"/>
          <w:szCs w:val="22"/>
        </w:rPr>
      </w:pPr>
      <w:r>
        <w:rPr>
          <w:rFonts w:cs="Arial"/>
          <w:bCs/>
          <w:sz w:val="22"/>
          <w:szCs w:val="22"/>
        </w:rPr>
        <w:t>Adjusting how w</w:t>
      </w:r>
      <w:r w:rsidR="00AC1F1B">
        <w:rPr>
          <w:rFonts w:cs="Arial"/>
          <w:bCs/>
          <w:sz w:val="22"/>
          <w:szCs w:val="22"/>
        </w:rPr>
        <w:t>e communicate w</w:t>
      </w:r>
      <w:r>
        <w:rPr>
          <w:rFonts w:cs="Arial"/>
          <w:bCs/>
          <w:sz w:val="22"/>
          <w:szCs w:val="22"/>
        </w:rPr>
        <w:t>i</w:t>
      </w:r>
      <w:r w:rsidR="00AC1F1B">
        <w:rPr>
          <w:rFonts w:cs="Arial"/>
          <w:bCs/>
          <w:sz w:val="22"/>
          <w:szCs w:val="22"/>
        </w:rPr>
        <w:t>th</w:t>
      </w:r>
      <w:r>
        <w:rPr>
          <w:rFonts w:cs="Arial"/>
          <w:bCs/>
          <w:sz w:val="22"/>
          <w:szCs w:val="22"/>
        </w:rPr>
        <w:t xml:space="preserve"> </w:t>
      </w:r>
      <w:r w:rsidR="00AC1F1B">
        <w:rPr>
          <w:rFonts w:cs="Arial"/>
          <w:bCs/>
          <w:sz w:val="22"/>
          <w:szCs w:val="22"/>
        </w:rPr>
        <w:t>the pub</w:t>
      </w:r>
      <w:r w:rsidR="005C6D90">
        <w:rPr>
          <w:rFonts w:cs="Arial"/>
          <w:bCs/>
          <w:sz w:val="22"/>
          <w:szCs w:val="22"/>
        </w:rPr>
        <w:t>l</w:t>
      </w:r>
      <w:r w:rsidR="00AC1F1B">
        <w:rPr>
          <w:rFonts w:cs="Arial"/>
          <w:bCs/>
          <w:sz w:val="22"/>
          <w:szCs w:val="22"/>
        </w:rPr>
        <w:t>ic to meet their specific needs.  For example, providing information in alternative formats.</w:t>
      </w:r>
    </w:p>
    <w:p w14:paraId="526BEC82" w14:textId="77777777" w:rsidR="00E70F72" w:rsidRDefault="00E70F72" w:rsidP="00AC1F1B">
      <w:pPr>
        <w:numPr>
          <w:ilvl w:val="0"/>
          <w:numId w:val="51"/>
        </w:numPr>
        <w:rPr>
          <w:rFonts w:cs="Arial"/>
          <w:bCs/>
          <w:sz w:val="22"/>
          <w:szCs w:val="22"/>
        </w:rPr>
      </w:pPr>
      <w:r>
        <w:rPr>
          <w:rFonts w:cs="Arial"/>
          <w:bCs/>
          <w:sz w:val="22"/>
          <w:szCs w:val="22"/>
        </w:rPr>
        <w:t>Scheduling meetings to accommodate caring commitments</w:t>
      </w:r>
      <w:r w:rsidR="00AF09F3">
        <w:rPr>
          <w:rFonts w:cs="Arial"/>
          <w:bCs/>
          <w:sz w:val="22"/>
          <w:szCs w:val="22"/>
        </w:rPr>
        <w:t>.</w:t>
      </w:r>
    </w:p>
    <w:p w14:paraId="115D272C" w14:textId="77777777" w:rsidR="00E70F72" w:rsidRDefault="00E70F72" w:rsidP="00AC1F1B">
      <w:pPr>
        <w:numPr>
          <w:ilvl w:val="0"/>
          <w:numId w:val="51"/>
        </w:numPr>
        <w:rPr>
          <w:rFonts w:cs="Arial"/>
          <w:bCs/>
          <w:sz w:val="22"/>
          <w:szCs w:val="22"/>
        </w:rPr>
      </w:pPr>
      <w:r>
        <w:rPr>
          <w:rFonts w:cs="Arial"/>
          <w:bCs/>
          <w:sz w:val="22"/>
          <w:szCs w:val="22"/>
        </w:rPr>
        <w:t>Scheduling meetings to accommodate religion and faith commitments</w:t>
      </w:r>
      <w:r w:rsidR="00AF09F3">
        <w:rPr>
          <w:rFonts w:cs="Arial"/>
          <w:bCs/>
          <w:sz w:val="22"/>
          <w:szCs w:val="22"/>
        </w:rPr>
        <w:t>.</w:t>
      </w:r>
    </w:p>
    <w:p w14:paraId="3DB484B2" w14:textId="77777777" w:rsidR="00AC1F1B" w:rsidRDefault="00AC1F1B" w:rsidP="00DE1F83">
      <w:pPr>
        <w:rPr>
          <w:rFonts w:cs="Arial"/>
          <w:bCs/>
          <w:sz w:val="22"/>
          <w:szCs w:val="22"/>
        </w:rPr>
      </w:pPr>
    </w:p>
    <w:p w14:paraId="515385F7" w14:textId="77777777" w:rsidR="00AC1F1B" w:rsidRDefault="00AC1F1B" w:rsidP="00DE1F83">
      <w:pPr>
        <w:rPr>
          <w:rFonts w:cs="Arial"/>
          <w:bCs/>
          <w:sz w:val="22"/>
          <w:szCs w:val="22"/>
        </w:rPr>
      </w:pPr>
      <w:r>
        <w:rPr>
          <w:rFonts w:cs="Arial"/>
          <w:bCs/>
          <w:sz w:val="22"/>
          <w:szCs w:val="22"/>
        </w:rPr>
        <w:t>In all circumstances, the reasonable adjustment is being made to ensure o</w:t>
      </w:r>
      <w:r w:rsidR="00873049">
        <w:rPr>
          <w:rFonts w:cs="Arial"/>
          <w:bCs/>
          <w:sz w:val="22"/>
          <w:szCs w:val="22"/>
        </w:rPr>
        <w:t>u</w:t>
      </w:r>
      <w:r>
        <w:rPr>
          <w:rFonts w:cs="Arial"/>
          <w:bCs/>
          <w:sz w:val="22"/>
          <w:szCs w:val="22"/>
        </w:rPr>
        <w:t>r services can be equally accessed by customers with disabilities</w:t>
      </w:r>
      <w:r w:rsidR="00230002">
        <w:rPr>
          <w:rFonts w:cs="Arial"/>
          <w:bCs/>
          <w:sz w:val="22"/>
          <w:szCs w:val="22"/>
        </w:rPr>
        <w:t xml:space="preserve"> or needs</w:t>
      </w:r>
      <w:r>
        <w:rPr>
          <w:rFonts w:cs="Arial"/>
          <w:bCs/>
          <w:sz w:val="22"/>
          <w:szCs w:val="22"/>
        </w:rPr>
        <w:t>, as well as those without.</w:t>
      </w:r>
    </w:p>
    <w:p w14:paraId="0C4744C0" w14:textId="77777777" w:rsidR="00AC1F1B" w:rsidRDefault="00AC1F1B" w:rsidP="00DE1F83">
      <w:pPr>
        <w:rPr>
          <w:rFonts w:cs="Arial"/>
          <w:bCs/>
          <w:sz w:val="22"/>
          <w:szCs w:val="22"/>
        </w:rPr>
      </w:pPr>
    </w:p>
    <w:p w14:paraId="2525426F" w14:textId="77777777" w:rsidR="00873049" w:rsidRDefault="00873049" w:rsidP="00DE1F83">
      <w:pPr>
        <w:rPr>
          <w:rFonts w:cs="Arial"/>
          <w:bCs/>
          <w:sz w:val="22"/>
          <w:szCs w:val="22"/>
        </w:rPr>
      </w:pPr>
    </w:p>
    <w:p w14:paraId="21725725" w14:textId="77777777" w:rsidR="00AC1F1B" w:rsidRPr="0061509A" w:rsidRDefault="00AC1F1B" w:rsidP="00DE1F83">
      <w:pPr>
        <w:rPr>
          <w:rFonts w:cs="Arial"/>
          <w:b/>
          <w:sz w:val="22"/>
          <w:szCs w:val="22"/>
        </w:rPr>
      </w:pPr>
      <w:r w:rsidRPr="0061509A">
        <w:rPr>
          <w:rFonts w:cs="Arial"/>
          <w:b/>
          <w:sz w:val="22"/>
          <w:szCs w:val="22"/>
        </w:rPr>
        <w:t>How to request a reasonable adjustment</w:t>
      </w:r>
    </w:p>
    <w:p w14:paraId="3A85F079" w14:textId="77777777" w:rsidR="00AC1F1B" w:rsidRDefault="00AC1F1B" w:rsidP="00DE1F83">
      <w:pPr>
        <w:rPr>
          <w:rFonts w:cs="Arial"/>
          <w:bCs/>
          <w:sz w:val="22"/>
          <w:szCs w:val="22"/>
        </w:rPr>
      </w:pPr>
    </w:p>
    <w:p w14:paraId="3F67171E" w14:textId="77777777" w:rsidR="00BA7C91" w:rsidRDefault="00873049" w:rsidP="00DE1F83">
      <w:pPr>
        <w:rPr>
          <w:rFonts w:cs="Arial"/>
          <w:bCs/>
          <w:sz w:val="22"/>
          <w:szCs w:val="22"/>
        </w:rPr>
      </w:pPr>
      <w:r>
        <w:rPr>
          <w:rFonts w:cs="Arial"/>
          <w:bCs/>
          <w:sz w:val="22"/>
          <w:szCs w:val="22"/>
        </w:rPr>
        <w:t>A</w:t>
      </w:r>
      <w:r w:rsidR="00AC1F1B">
        <w:rPr>
          <w:rFonts w:cs="Arial"/>
          <w:bCs/>
          <w:sz w:val="22"/>
          <w:szCs w:val="22"/>
        </w:rPr>
        <w:t xml:space="preserve"> reasonable adjustment </w:t>
      </w:r>
      <w:r>
        <w:rPr>
          <w:rFonts w:cs="Arial"/>
          <w:bCs/>
          <w:sz w:val="22"/>
          <w:szCs w:val="22"/>
        </w:rPr>
        <w:t xml:space="preserve">can be requested </w:t>
      </w:r>
      <w:r w:rsidR="00AC1F1B">
        <w:rPr>
          <w:rFonts w:cs="Arial"/>
          <w:bCs/>
          <w:sz w:val="22"/>
          <w:szCs w:val="22"/>
        </w:rPr>
        <w:t>at any tim</w:t>
      </w:r>
      <w:r w:rsidR="00BA7C91">
        <w:rPr>
          <w:rFonts w:cs="Arial"/>
          <w:bCs/>
          <w:sz w:val="22"/>
          <w:szCs w:val="22"/>
        </w:rPr>
        <w:t xml:space="preserve">e by sending a letter or email to </w:t>
      </w:r>
      <w:r w:rsidR="005C6D90">
        <w:rPr>
          <w:rFonts w:cs="Arial"/>
          <w:bCs/>
          <w:sz w:val="22"/>
          <w:szCs w:val="22"/>
        </w:rPr>
        <w:t xml:space="preserve">the Council </w:t>
      </w:r>
      <w:r w:rsidR="00BA7C91">
        <w:rPr>
          <w:rFonts w:cs="Arial"/>
          <w:bCs/>
          <w:sz w:val="22"/>
          <w:szCs w:val="22"/>
        </w:rPr>
        <w:t>to explain what adjustment</w:t>
      </w:r>
      <w:r w:rsidR="005C6D90">
        <w:rPr>
          <w:rFonts w:cs="Arial"/>
          <w:bCs/>
          <w:sz w:val="22"/>
          <w:szCs w:val="22"/>
        </w:rPr>
        <w:t>s</w:t>
      </w:r>
      <w:r w:rsidR="00BA7C91">
        <w:rPr>
          <w:rFonts w:cs="Arial"/>
          <w:bCs/>
          <w:sz w:val="22"/>
          <w:szCs w:val="22"/>
        </w:rPr>
        <w:t xml:space="preserve"> </w:t>
      </w:r>
      <w:r w:rsidR="005C6D90">
        <w:rPr>
          <w:rFonts w:cs="Arial"/>
          <w:bCs/>
          <w:sz w:val="22"/>
          <w:szCs w:val="22"/>
        </w:rPr>
        <w:t xml:space="preserve">are </w:t>
      </w:r>
      <w:r w:rsidR="00BA7C91">
        <w:rPr>
          <w:rFonts w:cs="Arial"/>
          <w:bCs/>
          <w:sz w:val="22"/>
          <w:szCs w:val="22"/>
        </w:rPr>
        <w:t>need</w:t>
      </w:r>
      <w:r w:rsidR="005C6D90">
        <w:rPr>
          <w:rFonts w:cs="Arial"/>
          <w:bCs/>
          <w:sz w:val="22"/>
          <w:szCs w:val="22"/>
        </w:rPr>
        <w:t>ed</w:t>
      </w:r>
      <w:r w:rsidR="00BA7C91">
        <w:rPr>
          <w:rFonts w:cs="Arial"/>
          <w:bCs/>
          <w:sz w:val="22"/>
          <w:szCs w:val="22"/>
        </w:rPr>
        <w:t xml:space="preserve"> and </w:t>
      </w:r>
      <w:r w:rsidR="00C81312">
        <w:rPr>
          <w:rFonts w:cs="Arial"/>
          <w:bCs/>
          <w:sz w:val="22"/>
          <w:szCs w:val="22"/>
        </w:rPr>
        <w:t>why or</w:t>
      </w:r>
      <w:r>
        <w:rPr>
          <w:rFonts w:cs="Arial"/>
          <w:bCs/>
          <w:sz w:val="22"/>
          <w:szCs w:val="22"/>
        </w:rPr>
        <w:t xml:space="preserve"> </w:t>
      </w:r>
      <w:r w:rsidR="00BA7C91">
        <w:rPr>
          <w:rFonts w:cs="Arial"/>
          <w:bCs/>
          <w:sz w:val="22"/>
          <w:szCs w:val="22"/>
        </w:rPr>
        <w:t>contacting us online or through our Customer Service Centre.</w:t>
      </w:r>
      <w:r w:rsidR="00AC1F1B">
        <w:rPr>
          <w:rFonts w:cs="Arial"/>
          <w:bCs/>
          <w:sz w:val="22"/>
          <w:szCs w:val="22"/>
        </w:rPr>
        <w:t xml:space="preserve">  </w:t>
      </w:r>
      <w:r w:rsidR="00BA7C91">
        <w:rPr>
          <w:rFonts w:cs="Arial"/>
          <w:bCs/>
          <w:sz w:val="22"/>
          <w:szCs w:val="22"/>
        </w:rPr>
        <w:t xml:space="preserve">A family member, friend or representative can ask for an adjustment for you, if you have given permission </w:t>
      </w:r>
      <w:r w:rsidR="005C6D90">
        <w:rPr>
          <w:rFonts w:cs="Arial"/>
          <w:bCs/>
          <w:sz w:val="22"/>
          <w:szCs w:val="22"/>
        </w:rPr>
        <w:t xml:space="preserve">for the Council to liaise </w:t>
      </w:r>
      <w:r w:rsidR="00BA7C91">
        <w:rPr>
          <w:rFonts w:cs="Arial"/>
          <w:bCs/>
          <w:sz w:val="22"/>
          <w:szCs w:val="22"/>
        </w:rPr>
        <w:t>with them.</w:t>
      </w:r>
    </w:p>
    <w:p w14:paraId="70EEA679" w14:textId="77777777" w:rsidR="00BA7C91" w:rsidRDefault="00BA7C91" w:rsidP="00DE1F83">
      <w:pPr>
        <w:rPr>
          <w:rFonts w:cs="Arial"/>
          <w:bCs/>
          <w:sz w:val="22"/>
          <w:szCs w:val="22"/>
        </w:rPr>
      </w:pPr>
    </w:p>
    <w:p w14:paraId="0E75623A" w14:textId="77777777" w:rsidR="00DF0C3E" w:rsidRDefault="0061509A" w:rsidP="00DF0C3E">
      <w:pPr>
        <w:rPr>
          <w:rFonts w:cs="Arial"/>
          <w:bCs/>
          <w:sz w:val="22"/>
          <w:szCs w:val="22"/>
        </w:rPr>
      </w:pPr>
      <w:r>
        <w:rPr>
          <w:rFonts w:cs="Arial"/>
          <w:bCs/>
          <w:sz w:val="22"/>
          <w:szCs w:val="22"/>
        </w:rPr>
        <w:t>We will let people know that they can request reasonable adjustments by publishing this guidance on our website, asking people if they have a disability and if they need reasonable adjustments</w:t>
      </w:r>
      <w:r w:rsidR="00D42908">
        <w:rPr>
          <w:rFonts w:cs="Arial"/>
          <w:bCs/>
          <w:sz w:val="22"/>
          <w:szCs w:val="22"/>
        </w:rPr>
        <w:t xml:space="preserve">, </w:t>
      </w:r>
      <w:r w:rsidR="005C6D90">
        <w:rPr>
          <w:rFonts w:cs="Arial"/>
          <w:bCs/>
          <w:sz w:val="22"/>
          <w:szCs w:val="22"/>
        </w:rPr>
        <w:t xml:space="preserve">by </w:t>
      </w:r>
      <w:r w:rsidR="00D42908">
        <w:rPr>
          <w:rFonts w:cs="Arial"/>
          <w:bCs/>
          <w:sz w:val="22"/>
          <w:szCs w:val="22"/>
        </w:rPr>
        <w:t xml:space="preserve">referencing </w:t>
      </w:r>
      <w:r w:rsidR="005C6D90">
        <w:rPr>
          <w:rFonts w:cs="Arial"/>
          <w:bCs/>
          <w:sz w:val="22"/>
          <w:szCs w:val="22"/>
        </w:rPr>
        <w:t xml:space="preserve">our commitment to providing </w:t>
      </w:r>
      <w:r w:rsidR="00D42908">
        <w:rPr>
          <w:rFonts w:cs="Arial"/>
          <w:bCs/>
          <w:sz w:val="22"/>
          <w:szCs w:val="22"/>
        </w:rPr>
        <w:t>reasonable adjustments in our correspondence</w:t>
      </w:r>
      <w:r w:rsidR="00DF0C3E">
        <w:rPr>
          <w:rFonts w:cs="Arial"/>
          <w:bCs/>
          <w:sz w:val="22"/>
          <w:szCs w:val="22"/>
        </w:rPr>
        <w:t xml:space="preserve"> and by making sure that employees are aware of their responsibilities.  </w:t>
      </w:r>
    </w:p>
    <w:p w14:paraId="4845FEB2" w14:textId="77777777" w:rsidR="00DF0C3E" w:rsidRDefault="00DF0C3E" w:rsidP="00DE1F83">
      <w:pPr>
        <w:rPr>
          <w:rFonts w:cs="Arial"/>
          <w:bCs/>
          <w:sz w:val="22"/>
          <w:szCs w:val="22"/>
        </w:rPr>
      </w:pPr>
    </w:p>
    <w:p w14:paraId="4048D246" w14:textId="77777777" w:rsidR="00AC1F1B" w:rsidRDefault="00DF0C3E" w:rsidP="00DE1F83">
      <w:pPr>
        <w:rPr>
          <w:rFonts w:cs="Arial"/>
          <w:bCs/>
          <w:sz w:val="22"/>
          <w:szCs w:val="22"/>
        </w:rPr>
      </w:pPr>
      <w:r>
        <w:rPr>
          <w:rFonts w:cs="Arial"/>
          <w:bCs/>
          <w:sz w:val="22"/>
          <w:szCs w:val="22"/>
        </w:rPr>
        <w:t xml:space="preserve">It is </w:t>
      </w:r>
      <w:r w:rsidR="009557B6">
        <w:rPr>
          <w:rFonts w:cs="Arial"/>
          <w:bCs/>
          <w:sz w:val="22"/>
          <w:szCs w:val="22"/>
        </w:rPr>
        <w:t xml:space="preserve">recommended </w:t>
      </w:r>
      <w:r>
        <w:rPr>
          <w:rFonts w:cs="Arial"/>
          <w:bCs/>
          <w:sz w:val="22"/>
          <w:szCs w:val="22"/>
        </w:rPr>
        <w:t>the following paragraph is added to correspondence to customers</w:t>
      </w:r>
      <w:r w:rsidR="009557B6">
        <w:rPr>
          <w:rFonts w:cs="Arial"/>
          <w:bCs/>
          <w:sz w:val="22"/>
          <w:szCs w:val="22"/>
        </w:rPr>
        <w:t xml:space="preserve"> “We are committed to ensuring that people are not disadvantaged in accessing our services.  We will make reasonable adjustments for those people that need further assistance, depending on the individual’s needs, further guidance can be found in our Reasonable </w:t>
      </w:r>
      <w:r>
        <w:rPr>
          <w:rFonts w:cs="Arial"/>
          <w:bCs/>
          <w:sz w:val="22"/>
          <w:szCs w:val="22"/>
        </w:rPr>
        <w:t>A</w:t>
      </w:r>
      <w:r w:rsidR="009557B6">
        <w:rPr>
          <w:rFonts w:cs="Arial"/>
          <w:bCs/>
          <w:sz w:val="22"/>
          <w:szCs w:val="22"/>
        </w:rPr>
        <w:t xml:space="preserve">djustments guidance </w:t>
      </w:r>
      <w:hyperlink r:id="rId16" w:history="1">
        <w:r w:rsidR="00AF09F3">
          <w:rPr>
            <w:rStyle w:val="Hyperlink"/>
          </w:rPr>
          <w:t>Equality and diversity | Tamworth Borough Council</w:t>
        </w:r>
      </w:hyperlink>
      <w:r>
        <w:rPr>
          <w:rFonts w:cs="Arial"/>
          <w:bCs/>
          <w:sz w:val="22"/>
          <w:szCs w:val="22"/>
        </w:rPr>
        <w:t>.</w:t>
      </w:r>
      <w:r w:rsidR="009557B6">
        <w:rPr>
          <w:rFonts w:cs="Arial"/>
          <w:bCs/>
          <w:sz w:val="22"/>
          <w:szCs w:val="22"/>
        </w:rPr>
        <w:t>”</w:t>
      </w:r>
      <w:r w:rsidR="0061509A">
        <w:rPr>
          <w:rFonts w:cs="Arial"/>
          <w:bCs/>
          <w:sz w:val="22"/>
          <w:szCs w:val="22"/>
        </w:rPr>
        <w:t xml:space="preserve"> </w:t>
      </w:r>
    </w:p>
    <w:p w14:paraId="44B79894" w14:textId="77777777" w:rsidR="00AC1F1B" w:rsidRDefault="00AC1F1B" w:rsidP="00DE1F83">
      <w:pPr>
        <w:rPr>
          <w:rFonts w:cs="Arial"/>
          <w:bCs/>
          <w:sz w:val="22"/>
          <w:szCs w:val="22"/>
        </w:rPr>
      </w:pPr>
    </w:p>
    <w:p w14:paraId="526534BD" w14:textId="77777777" w:rsidR="00873049" w:rsidRDefault="00873049" w:rsidP="00DE1F83">
      <w:pPr>
        <w:rPr>
          <w:rFonts w:cs="Arial"/>
          <w:bCs/>
          <w:sz w:val="22"/>
          <w:szCs w:val="22"/>
        </w:rPr>
      </w:pPr>
    </w:p>
    <w:p w14:paraId="0FA521BC" w14:textId="77777777" w:rsidR="00AC1F1B" w:rsidRDefault="00AC1F1B" w:rsidP="00DE1F83">
      <w:pPr>
        <w:rPr>
          <w:rFonts w:cs="Arial"/>
          <w:b/>
          <w:sz w:val="22"/>
          <w:szCs w:val="22"/>
        </w:rPr>
      </w:pPr>
      <w:r w:rsidRPr="0061509A">
        <w:rPr>
          <w:rFonts w:cs="Arial"/>
          <w:b/>
          <w:sz w:val="22"/>
          <w:szCs w:val="22"/>
        </w:rPr>
        <w:t>Responses to requests</w:t>
      </w:r>
    </w:p>
    <w:p w14:paraId="4D0BF26D" w14:textId="77777777" w:rsidR="003F28B3" w:rsidRDefault="003F28B3" w:rsidP="00DE1F83">
      <w:pPr>
        <w:rPr>
          <w:rFonts w:cs="Arial"/>
          <w:b/>
          <w:sz w:val="22"/>
          <w:szCs w:val="22"/>
        </w:rPr>
      </w:pPr>
    </w:p>
    <w:p w14:paraId="5E60243A" w14:textId="77777777" w:rsidR="003F28B3" w:rsidRPr="003F28B3" w:rsidRDefault="003F28B3" w:rsidP="00DE1F83">
      <w:pPr>
        <w:rPr>
          <w:rFonts w:cs="Arial"/>
          <w:bCs/>
          <w:sz w:val="22"/>
          <w:szCs w:val="22"/>
        </w:rPr>
      </w:pPr>
      <w:r w:rsidRPr="003F28B3">
        <w:rPr>
          <w:rFonts w:cs="Arial"/>
          <w:bCs/>
          <w:sz w:val="22"/>
          <w:szCs w:val="22"/>
        </w:rPr>
        <w:t xml:space="preserve">We will not assume what reasonable adjustments a person may need.  But we will consider each request and discuss this with the </w:t>
      </w:r>
      <w:r w:rsidR="005C6D90">
        <w:rPr>
          <w:rFonts w:cs="Arial"/>
          <w:bCs/>
          <w:sz w:val="22"/>
          <w:szCs w:val="22"/>
        </w:rPr>
        <w:t>customer</w:t>
      </w:r>
      <w:r w:rsidRPr="003F28B3">
        <w:rPr>
          <w:rFonts w:cs="Arial"/>
          <w:bCs/>
          <w:sz w:val="22"/>
          <w:szCs w:val="22"/>
        </w:rPr>
        <w:t xml:space="preserve"> to agree any possible change.</w:t>
      </w:r>
    </w:p>
    <w:p w14:paraId="295A9CBD" w14:textId="77777777" w:rsidR="00AC1F1B" w:rsidRDefault="00AC1F1B" w:rsidP="00DE1F83">
      <w:pPr>
        <w:rPr>
          <w:rFonts w:cs="Arial"/>
          <w:bCs/>
          <w:sz w:val="22"/>
          <w:szCs w:val="22"/>
        </w:rPr>
      </w:pPr>
    </w:p>
    <w:p w14:paraId="143BC612" w14:textId="77777777" w:rsidR="00AC1F1B" w:rsidRDefault="00AC1F1B" w:rsidP="00DE1F83">
      <w:pPr>
        <w:rPr>
          <w:rFonts w:cs="Arial"/>
          <w:bCs/>
          <w:sz w:val="22"/>
          <w:szCs w:val="22"/>
        </w:rPr>
      </w:pPr>
      <w:r>
        <w:rPr>
          <w:rFonts w:cs="Arial"/>
          <w:bCs/>
          <w:sz w:val="22"/>
          <w:szCs w:val="22"/>
        </w:rPr>
        <w:t>Before agreeing an adjustment, the Council will consider</w:t>
      </w:r>
      <w:r w:rsidR="003F28B3">
        <w:rPr>
          <w:rFonts w:cs="Arial"/>
          <w:bCs/>
          <w:sz w:val="22"/>
          <w:szCs w:val="22"/>
        </w:rPr>
        <w:t xml:space="preserve"> some important factors</w:t>
      </w:r>
      <w:r>
        <w:rPr>
          <w:rFonts w:cs="Arial"/>
          <w:bCs/>
          <w:sz w:val="22"/>
          <w:szCs w:val="22"/>
        </w:rPr>
        <w:t>:</w:t>
      </w:r>
    </w:p>
    <w:p w14:paraId="542A57FC" w14:textId="77777777" w:rsidR="00AC1F1B" w:rsidRDefault="00AC1F1B" w:rsidP="00DE1F83">
      <w:pPr>
        <w:rPr>
          <w:rFonts w:cs="Arial"/>
          <w:bCs/>
          <w:sz w:val="22"/>
          <w:szCs w:val="22"/>
        </w:rPr>
      </w:pPr>
    </w:p>
    <w:p w14:paraId="777E4845" w14:textId="77777777" w:rsidR="00AC1F1B" w:rsidRDefault="00AC1F1B" w:rsidP="00AC1F1B">
      <w:pPr>
        <w:numPr>
          <w:ilvl w:val="0"/>
          <w:numId w:val="52"/>
        </w:numPr>
        <w:rPr>
          <w:rFonts w:cs="Arial"/>
          <w:bCs/>
          <w:sz w:val="22"/>
          <w:szCs w:val="22"/>
        </w:rPr>
      </w:pPr>
      <w:r>
        <w:rPr>
          <w:rFonts w:cs="Arial"/>
          <w:bCs/>
          <w:sz w:val="22"/>
          <w:szCs w:val="22"/>
        </w:rPr>
        <w:t>What the disadvantage would be if the adjustment w</w:t>
      </w:r>
      <w:r w:rsidR="003F28B3">
        <w:rPr>
          <w:rFonts w:cs="Arial"/>
          <w:bCs/>
          <w:sz w:val="22"/>
          <w:szCs w:val="22"/>
        </w:rPr>
        <w:t>as</w:t>
      </w:r>
      <w:r>
        <w:rPr>
          <w:rFonts w:cs="Arial"/>
          <w:bCs/>
          <w:sz w:val="22"/>
          <w:szCs w:val="22"/>
        </w:rPr>
        <w:t xml:space="preserve"> not made</w:t>
      </w:r>
      <w:r w:rsidR="00873049">
        <w:rPr>
          <w:rFonts w:cs="Arial"/>
          <w:bCs/>
          <w:sz w:val="22"/>
          <w:szCs w:val="22"/>
        </w:rPr>
        <w:t>.</w:t>
      </w:r>
    </w:p>
    <w:p w14:paraId="42A76438" w14:textId="77777777" w:rsidR="00AC1F1B" w:rsidRDefault="00AC1F1B" w:rsidP="00AC1F1B">
      <w:pPr>
        <w:numPr>
          <w:ilvl w:val="0"/>
          <w:numId w:val="52"/>
        </w:numPr>
        <w:rPr>
          <w:rFonts w:cs="Arial"/>
          <w:bCs/>
          <w:sz w:val="22"/>
          <w:szCs w:val="22"/>
        </w:rPr>
      </w:pPr>
      <w:r>
        <w:rPr>
          <w:rFonts w:cs="Arial"/>
          <w:bCs/>
          <w:sz w:val="22"/>
          <w:szCs w:val="22"/>
        </w:rPr>
        <w:t>Whether the adjustment will be effective in reducing the disadvantage</w:t>
      </w:r>
      <w:r w:rsidR="00873049">
        <w:rPr>
          <w:rFonts w:cs="Arial"/>
          <w:bCs/>
          <w:sz w:val="22"/>
          <w:szCs w:val="22"/>
        </w:rPr>
        <w:t>.</w:t>
      </w:r>
    </w:p>
    <w:p w14:paraId="2ABC9A94" w14:textId="77777777" w:rsidR="00AC1F1B" w:rsidRDefault="00AC1F1B" w:rsidP="00AC1F1B">
      <w:pPr>
        <w:numPr>
          <w:ilvl w:val="0"/>
          <w:numId w:val="52"/>
        </w:numPr>
        <w:rPr>
          <w:rFonts w:cs="Arial"/>
          <w:bCs/>
          <w:sz w:val="22"/>
          <w:szCs w:val="22"/>
        </w:rPr>
      </w:pPr>
      <w:r>
        <w:rPr>
          <w:rFonts w:cs="Arial"/>
          <w:bCs/>
          <w:sz w:val="22"/>
          <w:szCs w:val="22"/>
        </w:rPr>
        <w:t>How practical it is to make it</w:t>
      </w:r>
      <w:r w:rsidR="00873049">
        <w:rPr>
          <w:rFonts w:cs="Arial"/>
          <w:bCs/>
          <w:sz w:val="22"/>
          <w:szCs w:val="22"/>
        </w:rPr>
        <w:t>.</w:t>
      </w:r>
    </w:p>
    <w:p w14:paraId="2082D844" w14:textId="77777777" w:rsidR="00AC1F1B" w:rsidRDefault="00AC1F1B" w:rsidP="00AC1F1B">
      <w:pPr>
        <w:numPr>
          <w:ilvl w:val="0"/>
          <w:numId w:val="52"/>
        </w:numPr>
        <w:rPr>
          <w:rFonts w:cs="Arial"/>
          <w:bCs/>
          <w:sz w:val="22"/>
          <w:szCs w:val="22"/>
        </w:rPr>
      </w:pPr>
      <w:r>
        <w:rPr>
          <w:rFonts w:cs="Arial"/>
          <w:bCs/>
          <w:sz w:val="22"/>
          <w:szCs w:val="22"/>
        </w:rPr>
        <w:t xml:space="preserve">Whether it would disrupt the Council’s other activities </w:t>
      </w:r>
      <w:r w:rsidR="003F28B3">
        <w:rPr>
          <w:rFonts w:cs="Arial"/>
          <w:bCs/>
          <w:sz w:val="22"/>
          <w:szCs w:val="22"/>
        </w:rPr>
        <w:t>unreasonably</w:t>
      </w:r>
      <w:r w:rsidR="00873049">
        <w:rPr>
          <w:rFonts w:cs="Arial"/>
          <w:bCs/>
          <w:sz w:val="22"/>
          <w:szCs w:val="22"/>
        </w:rPr>
        <w:t>.</w:t>
      </w:r>
    </w:p>
    <w:p w14:paraId="56AF5A88" w14:textId="77777777" w:rsidR="00AC1F1B" w:rsidRDefault="00AC1F1B" w:rsidP="00AC1F1B">
      <w:pPr>
        <w:numPr>
          <w:ilvl w:val="0"/>
          <w:numId w:val="52"/>
        </w:numPr>
        <w:rPr>
          <w:rFonts w:cs="Arial"/>
          <w:bCs/>
          <w:sz w:val="22"/>
          <w:szCs w:val="22"/>
        </w:rPr>
      </w:pPr>
      <w:r>
        <w:rPr>
          <w:rFonts w:cs="Arial"/>
          <w:bCs/>
          <w:sz w:val="22"/>
          <w:szCs w:val="22"/>
        </w:rPr>
        <w:t>The cost and availability of resources, including external help and finance</w:t>
      </w:r>
      <w:r w:rsidR="00873049">
        <w:rPr>
          <w:rFonts w:cs="Arial"/>
          <w:bCs/>
          <w:sz w:val="22"/>
          <w:szCs w:val="22"/>
        </w:rPr>
        <w:t>.</w:t>
      </w:r>
    </w:p>
    <w:p w14:paraId="2030E53B" w14:textId="77777777" w:rsidR="00AC1F1B" w:rsidRDefault="00AC1F1B" w:rsidP="00AC1F1B">
      <w:pPr>
        <w:rPr>
          <w:rFonts w:cs="Arial"/>
          <w:bCs/>
          <w:sz w:val="22"/>
          <w:szCs w:val="22"/>
        </w:rPr>
      </w:pPr>
    </w:p>
    <w:p w14:paraId="0ED6C966" w14:textId="77777777" w:rsidR="00AC1F1B" w:rsidRDefault="00AC1F1B" w:rsidP="00AC1F1B">
      <w:pPr>
        <w:rPr>
          <w:rFonts w:cs="Arial"/>
          <w:bCs/>
          <w:sz w:val="22"/>
          <w:szCs w:val="22"/>
        </w:rPr>
      </w:pPr>
      <w:r>
        <w:rPr>
          <w:rFonts w:cs="Arial"/>
          <w:bCs/>
          <w:sz w:val="22"/>
          <w:szCs w:val="22"/>
        </w:rPr>
        <w:t>The Council will try to agree a reasonable adjustment with a minimum of delay but in some cases the Council may need to consider the request in more detail.</w:t>
      </w:r>
    </w:p>
    <w:p w14:paraId="60F91409" w14:textId="77777777" w:rsidR="00AC1F1B" w:rsidRDefault="00AC1F1B" w:rsidP="00AC1F1B">
      <w:pPr>
        <w:rPr>
          <w:rFonts w:cs="Arial"/>
          <w:bCs/>
          <w:sz w:val="22"/>
          <w:szCs w:val="22"/>
        </w:rPr>
      </w:pPr>
    </w:p>
    <w:p w14:paraId="4E829022" w14:textId="77777777" w:rsidR="00AC1F1B" w:rsidRDefault="00AC1F1B" w:rsidP="00AC1F1B">
      <w:pPr>
        <w:rPr>
          <w:sz w:val="22"/>
          <w:szCs w:val="22"/>
        </w:rPr>
      </w:pPr>
      <w:r w:rsidRPr="00AC1F1B">
        <w:rPr>
          <w:sz w:val="22"/>
          <w:szCs w:val="22"/>
        </w:rPr>
        <w:t xml:space="preserve">There may be circumstances where the Council decides not to meet the request. The Council has a duty to make the adjustment where it is “reasonable”. The Council needs therefore to </w:t>
      </w:r>
      <w:r w:rsidR="00D42908" w:rsidRPr="00AC1F1B">
        <w:rPr>
          <w:sz w:val="22"/>
          <w:szCs w:val="22"/>
        </w:rPr>
        <w:t>consider</w:t>
      </w:r>
      <w:r w:rsidRPr="00AC1F1B">
        <w:rPr>
          <w:sz w:val="22"/>
          <w:szCs w:val="22"/>
        </w:rPr>
        <w:t xml:space="preserve"> the cost or resource implications of making the adjustment, whether the request itself is reasonable and whether there is a less </w:t>
      </w:r>
      <w:r w:rsidRPr="00AC1F1B">
        <w:rPr>
          <w:sz w:val="22"/>
          <w:szCs w:val="22"/>
        </w:rPr>
        <w:lastRenderedPageBreak/>
        <w:t>expensive way of meeting the request before deciding whether the request is reasonable.</w:t>
      </w:r>
      <w:r w:rsidR="003F28B3">
        <w:rPr>
          <w:sz w:val="22"/>
          <w:szCs w:val="22"/>
        </w:rPr>
        <w:t xml:space="preserve">  The Council will record the reasonable adjustments requested and the decision made.</w:t>
      </w:r>
    </w:p>
    <w:p w14:paraId="01E053A7" w14:textId="77777777" w:rsidR="00AC1F1B" w:rsidRDefault="00AC1F1B" w:rsidP="00AC1F1B">
      <w:pPr>
        <w:rPr>
          <w:sz w:val="22"/>
          <w:szCs w:val="22"/>
        </w:rPr>
      </w:pPr>
    </w:p>
    <w:p w14:paraId="15F5E558" w14:textId="77777777" w:rsidR="00AC1F1B" w:rsidRPr="00AC1F1B" w:rsidRDefault="00AC1F1B" w:rsidP="00AC1F1B">
      <w:pPr>
        <w:rPr>
          <w:rFonts w:cs="Arial"/>
          <w:bCs/>
          <w:sz w:val="22"/>
          <w:szCs w:val="22"/>
        </w:rPr>
      </w:pPr>
      <w:r w:rsidRPr="00AC1F1B">
        <w:rPr>
          <w:sz w:val="22"/>
          <w:szCs w:val="22"/>
        </w:rPr>
        <w:t xml:space="preserve">In the circumstance where we are unable to make a reasonable adjustment the Council will explain why and will work together with the </w:t>
      </w:r>
      <w:r w:rsidR="00D42908">
        <w:rPr>
          <w:sz w:val="22"/>
          <w:szCs w:val="22"/>
        </w:rPr>
        <w:t>customer</w:t>
      </w:r>
      <w:r w:rsidRPr="00AC1F1B">
        <w:rPr>
          <w:sz w:val="22"/>
          <w:szCs w:val="22"/>
        </w:rPr>
        <w:t xml:space="preserve"> to find the most appropriate alternative solution for them. When the Council agrees a reasonable adjustment, it will inform the </w:t>
      </w:r>
      <w:r w:rsidR="00D42908">
        <w:rPr>
          <w:sz w:val="22"/>
          <w:szCs w:val="22"/>
        </w:rPr>
        <w:t>customer</w:t>
      </w:r>
      <w:r w:rsidRPr="00AC1F1B">
        <w:rPr>
          <w:sz w:val="22"/>
          <w:szCs w:val="22"/>
        </w:rPr>
        <w:t xml:space="preserve"> in writing.</w:t>
      </w:r>
    </w:p>
    <w:p w14:paraId="156C12E0" w14:textId="77777777" w:rsidR="005C6D90" w:rsidRDefault="005C6D90" w:rsidP="00AE3FA5">
      <w:pPr>
        <w:rPr>
          <w:rFonts w:cs="Arial"/>
          <w:b/>
          <w:sz w:val="22"/>
          <w:szCs w:val="22"/>
        </w:rPr>
      </w:pPr>
    </w:p>
    <w:p w14:paraId="6E1CE4CD" w14:textId="77777777" w:rsidR="005C6D90" w:rsidRDefault="005C6D90" w:rsidP="00AE3FA5">
      <w:pPr>
        <w:rPr>
          <w:rFonts w:cs="Arial"/>
          <w:b/>
          <w:sz w:val="22"/>
          <w:szCs w:val="22"/>
        </w:rPr>
      </w:pPr>
    </w:p>
    <w:p w14:paraId="65828CF9" w14:textId="77777777" w:rsidR="000B3CF8" w:rsidRDefault="00AC1F1B" w:rsidP="00AE3FA5">
      <w:pPr>
        <w:rPr>
          <w:rFonts w:cs="Arial"/>
          <w:b/>
          <w:sz w:val="22"/>
          <w:szCs w:val="22"/>
        </w:rPr>
      </w:pPr>
      <w:r>
        <w:rPr>
          <w:rFonts w:cs="Arial"/>
          <w:b/>
          <w:sz w:val="22"/>
          <w:szCs w:val="22"/>
        </w:rPr>
        <w:t>Community Impact Assessments</w:t>
      </w:r>
    </w:p>
    <w:p w14:paraId="5C671A13" w14:textId="77777777" w:rsidR="00AC1F1B" w:rsidRDefault="00AC1F1B" w:rsidP="00AE3FA5">
      <w:pPr>
        <w:rPr>
          <w:rFonts w:cs="Arial"/>
          <w:b/>
          <w:sz w:val="22"/>
          <w:szCs w:val="22"/>
        </w:rPr>
      </w:pPr>
    </w:p>
    <w:p w14:paraId="7A604123" w14:textId="77777777" w:rsidR="00967846" w:rsidRDefault="00967846" w:rsidP="00AE3FA5">
      <w:pPr>
        <w:rPr>
          <w:sz w:val="22"/>
          <w:szCs w:val="22"/>
        </w:rPr>
      </w:pPr>
      <w:r w:rsidRPr="00967846">
        <w:rPr>
          <w:sz w:val="22"/>
          <w:szCs w:val="22"/>
        </w:rPr>
        <w:t xml:space="preserve">The Council completes </w:t>
      </w:r>
      <w:r>
        <w:rPr>
          <w:sz w:val="22"/>
          <w:szCs w:val="22"/>
        </w:rPr>
        <w:t xml:space="preserve">a </w:t>
      </w:r>
      <w:r w:rsidR="005C6D90">
        <w:rPr>
          <w:sz w:val="22"/>
          <w:szCs w:val="22"/>
        </w:rPr>
        <w:t>C</w:t>
      </w:r>
      <w:r>
        <w:rPr>
          <w:sz w:val="22"/>
          <w:szCs w:val="22"/>
        </w:rPr>
        <w:t>ommunity</w:t>
      </w:r>
      <w:r w:rsidRPr="00967846">
        <w:rPr>
          <w:sz w:val="22"/>
          <w:szCs w:val="22"/>
        </w:rPr>
        <w:t xml:space="preserve"> </w:t>
      </w:r>
      <w:r w:rsidR="005C6D90">
        <w:rPr>
          <w:sz w:val="22"/>
          <w:szCs w:val="22"/>
        </w:rPr>
        <w:t>I</w:t>
      </w:r>
      <w:r w:rsidRPr="00967846">
        <w:rPr>
          <w:sz w:val="22"/>
          <w:szCs w:val="22"/>
        </w:rPr>
        <w:t xml:space="preserve">mpact </w:t>
      </w:r>
      <w:r w:rsidR="005C6D90">
        <w:rPr>
          <w:sz w:val="22"/>
          <w:szCs w:val="22"/>
        </w:rPr>
        <w:t>A</w:t>
      </w:r>
      <w:r w:rsidRPr="00967846">
        <w:rPr>
          <w:sz w:val="22"/>
          <w:szCs w:val="22"/>
        </w:rPr>
        <w:t xml:space="preserve">ssessment each time we develop or review a policy, </w:t>
      </w:r>
      <w:proofErr w:type="gramStart"/>
      <w:r w:rsidRPr="00967846">
        <w:rPr>
          <w:sz w:val="22"/>
          <w:szCs w:val="22"/>
        </w:rPr>
        <w:t>procedure</w:t>
      </w:r>
      <w:proofErr w:type="gramEnd"/>
      <w:r w:rsidRPr="00967846">
        <w:rPr>
          <w:sz w:val="22"/>
          <w:szCs w:val="22"/>
        </w:rPr>
        <w:t xml:space="preserve"> or service. The assessment is to help us make sure our decision making is fair and does not present any barriers or disadvantage to </w:t>
      </w:r>
      <w:r w:rsidR="005C6D90">
        <w:rPr>
          <w:sz w:val="22"/>
          <w:szCs w:val="22"/>
        </w:rPr>
        <w:t>the community</w:t>
      </w:r>
      <w:r w:rsidRPr="00967846">
        <w:rPr>
          <w:sz w:val="22"/>
          <w:szCs w:val="22"/>
        </w:rPr>
        <w:t xml:space="preserve"> from any protected group</w:t>
      </w:r>
      <w:r w:rsidR="0091206B">
        <w:rPr>
          <w:sz w:val="22"/>
          <w:szCs w:val="22"/>
        </w:rPr>
        <w:t xml:space="preserve">, </w:t>
      </w:r>
      <w:r w:rsidRPr="00967846">
        <w:rPr>
          <w:sz w:val="22"/>
          <w:szCs w:val="22"/>
        </w:rPr>
        <w:t>including disability</w:t>
      </w:r>
      <w:r w:rsidR="0091206B">
        <w:rPr>
          <w:sz w:val="22"/>
          <w:szCs w:val="22"/>
        </w:rPr>
        <w:t>,</w:t>
      </w:r>
      <w:r w:rsidRPr="00967846">
        <w:rPr>
          <w:sz w:val="22"/>
          <w:szCs w:val="22"/>
        </w:rPr>
        <w:t xml:space="preserve"> under the Equality Act 2010.  </w:t>
      </w:r>
    </w:p>
    <w:p w14:paraId="59AFCDAE" w14:textId="77777777" w:rsidR="00873049" w:rsidRDefault="00873049" w:rsidP="00AE3FA5">
      <w:pPr>
        <w:rPr>
          <w:sz w:val="22"/>
          <w:szCs w:val="22"/>
        </w:rPr>
      </w:pPr>
    </w:p>
    <w:p w14:paraId="487270B1" w14:textId="77777777" w:rsidR="00967846" w:rsidRDefault="00967846" w:rsidP="00AE3FA5">
      <w:pPr>
        <w:rPr>
          <w:sz w:val="22"/>
          <w:szCs w:val="22"/>
        </w:rPr>
      </w:pPr>
    </w:p>
    <w:p w14:paraId="695A0007" w14:textId="77777777" w:rsidR="00967846" w:rsidRPr="00967846" w:rsidRDefault="00967846" w:rsidP="00AE3FA5">
      <w:pPr>
        <w:rPr>
          <w:b/>
          <w:bCs/>
          <w:sz w:val="22"/>
          <w:szCs w:val="22"/>
        </w:rPr>
      </w:pPr>
      <w:r w:rsidRPr="00967846">
        <w:rPr>
          <w:b/>
          <w:bCs/>
          <w:sz w:val="22"/>
          <w:szCs w:val="22"/>
        </w:rPr>
        <w:t xml:space="preserve">Complaints about failure to provide reasonable </w:t>
      </w:r>
      <w:proofErr w:type="gramStart"/>
      <w:r w:rsidRPr="00967846">
        <w:rPr>
          <w:b/>
          <w:bCs/>
          <w:sz w:val="22"/>
          <w:szCs w:val="22"/>
        </w:rPr>
        <w:t>adjustments</w:t>
      </w:r>
      <w:proofErr w:type="gramEnd"/>
    </w:p>
    <w:p w14:paraId="3CC0028E" w14:textId="77777777" w:rsidR="00967846" w:rsidRDefault="00967846" w:rsidP="00AE3FA5">
      <w:pPr>
        <w:rPr>
          <w:sz w:val="22"/>
          <w:szCs w:val="22"/>
        </w:rPr>
      </w:pPr>
    </w:p>
    <w:p w14:paraId="2D2EDEA6" w14:textId="77777777" w:rsidR="00AC1F1B" w:rsidRDefault="00967846" w:rsidP="00AE3FA5">
      <w:pPr>
        <w:rPr>
          <w:sz w:val="22"/>
          <w:szCs w:val="22"/>
        </w:rPr>
      </w:pPr>
      <w:r>
        <w:rPr>
          <w:sz w:val="22"/>
          <w:szCs w:val="22"/>
        </w:rPr>
        <w:t>The</w:t>
      </w:r>
      <w:r w:rsidRPr="00967846">
        <w:rPr>
          <w:sz w:val="22"/>
          <w:szCs w:val="22"/>
        </w:rPr>
        <w:t xml:space="preserve"> Council hopes that following a request, </w:t>
      </w:r>
      <w:r w:rsidR="00D42908">
        <w:rPr>
          <w:sz w:val="22"/>
          <w:szCs w:val="22"/>
        </w:rPr>
        <w:t>customer</w:t>
      </w:r>
      <w:r w:rsidRPr="00967846">
        <w:rPr>
          <w:sz w:val="22"/>
          <w:szCs w:val="22"/>
        </w:rPr>
        <w:t xml:space="preserve"> will be happy with the actions/adjustments it has made</w:t>
      </w:r>
      <w:r w:rsidR="005C6D90">
        <w:rPr>
          <w:sz w:val="22"/>
          <w:szCs w:val="22"/>
        </w:rPr>
        <w:t>.  I</w:t>
      </w:r>
      <w:r w:rsidRPr="00967846">
        <w:rPr>
          <w:sz w:val="22"/>
          <w:szCs w:val="22"/>
        </w:rPr>
        <w:t>f this is not the case</w:t>
      </w:r>
      <w:r w:rsidR="00873049">
        <w:rPr>
          <w:sz w:val="22"/>
          <w:szCs w:val="22"/>
        </w:rPr>
        <w:t xml:space="preserve"> </w:t>
      </w:r>
      <w:r w:rsidRPr="00967846">
        <w:rPr>
          <w:sz w:val="22"/>
          <w:szCs w:val="22"/>
        </w:rPr>
        <w:t xml:space="preserve">and a </w:t>
      </w:r>
      <w:r w:rsidR="00D42908">
        <w:rPr>
          <w:sz w:val="22"/>
          <w:szCs w:val="22"/>
        </w:rPr>
        <w:t>customer</w:t>
      </w:r>
      <w:r w:rsidRPr="00967846">
        <w:rPr>
          <w:sz w:val="22"/>
          <w:szCs w:val="22"/>
        </w:rPr>
        <w:t xml:space="preserve"> is unhappy with the Council’s response to any request made for a reasonable adjustment, or with the reasonable adjustment provided, a complaint can be made.</w:t>
      </w:r>
    </w:p>
    <w:p w14:paraId="7A2050B5" w14:textId="77777777" w:rsidR="00F04522" w:rsidRDefault="00F04522" w:rsidP="00AE3FA5">
      <w:pPr>
        <w:rPr>
          <w:sz w:val="22"/>
          <w:szCs w:val="22"/>
        </w:rPr>
      </w:pPr>
    </w:p>
    <w:p w14:paraId="44C517C1" w14:textId="77777777" w:rsidR="00F04522" w:rsidRDefault="00F04522" w:rsidP="00AE3FA5">
      <w:pPr>
        <w:rPr>
          <w:sz w:val="22"/>
          <w:szCs w:val="22"/>
        </w:rPr>
      </w:pPr>
      <w:r>
        <w:rPr>
          <w:sz w:val="22"/>
          <w:szCs w:val="22"/>
        </w:rPr>
        <w:t xml:space="preserve">If </w:t>
      </w:r>
      <w:r w:rsidR="00AF09F3">
        <w:rPr>
          <w:sz w:val="22"/>
          <w:szCs w:val="22"/>
        </w:rPr>
        <w:t>necessary,</w:t>
      </w:r>
      <w:r>
        <w:rPr>
          <w:sz w:val="22"/>
          <w:szCs w:val="22"/>
        </w:rPr>
        <w:t xml:space="preserve"> </w:t>
      </w:r>
      <w:r w:rsidR="005C6D90">
        <w:rPr>
          <w:sz w:val="22"/>
          <w:szCs w:val="22"/>
        </w:rPr>
        <w:t>a</w:t>
      </w:r>
      <w:r>
        <w:rPr>
          <w:sz w:val="22"/>
          <w:szCs w:val="22"/>
        </w:rPr>
        <w:t xml:space="preserve"> reasonable adjustment</w:t>
      </w:r>
      <w:r w:rsidR="005C6D90">
        <w:rPr>
          <w:sz w:val="22"/>
          <w:szCs w:val="22"/>
        </w:rPr>
        <w:t xml:space="preserve"> will be made </w:t>
      </w:r>
      <w:r>
        <w:rPr>
          <w:sz w:val="22"/>
          <w:szCs w:val="22"/>
        </w:rPr>
        <w:t xml:space="preserve">to our </w:t>
      </w:r>
      <w:r w:rsidR="00067C69">
        <w:rPr>
          <w:sz w:val="22"/>
          <w:szCs w:val="22"/>
        </w:rPr>
        <w:t>complaints</w:t>
      </w:r>
      <w:r>
        <w:rPr>
          <w:sz w:val="22"/>
          <w:szCs w:val="22"/>
        </w:rPr>
        <w:t xml:space="preserve"> process </w:t>
      </w:r>
      <w:proofErr w:type="gramStart"/>
      <w:r>
        <w:rPr>
          <w:sz w:val="22"/>
          <w:szCs w:val="22"/>
        </w:rPr>
        <w:t>in order to</w:t>
      </w:r>
      <w:proofErr w:type="gramEnd"/>
      <w:r>
        <w:rPr>
          <w:sz w:val="22"/>
          <w:szCs w:val="22"/>
        </w:rPr>
        <w:t xml:space="preserve"> provide equal access.</w:t>
      </w:r>
    </w:p>
    <w:p w14:paraId="582D2572" w14:textId="77777777" w:rsidR="00F04522" w:rsidRDefault="00F04522" w:rsidP="00AE3FA5">
      <w:pPr>
        <w:rPr>
          <w:sz w:val="22"/>
          <w:szCs w:val="22"/>
        </w:rPr>
      </w:pPr>
    </w:p>
    <w:p w14:paraId="57027A8D" w14:textId="77777777" w:rsidR="00F04522" w:rsidRDefault="00F04522" w:rsidP="00AE3FA5">
      <w:pPr>
        <w:rPr>
          <w:sz w:val="22"/>
          <w:szCs w:val="22"/>
        </w:rPr>
      </w:pPr>
      <w:r>
        <w:rPr>
          <w:sz w:val="22"/>
          <w:szCs w:val="22"/>
        </w:rPr>
        <w:t xml:space="preserve">Examples of reasonable adjustments </w:t>
      </w:r>
      <w:r w:rsidR="00D42908">
        <w:rPr>
          <w:sz w:val="22"/>
          <w:szCs w:val="22"/>
        </w:rPr>
        <w:t>the Council</w:t>
      </w:r>
      <w:r>
        <w:rPr>
          <w:sz w:val="22"/>
          <w:szCs w:val="22"/>
        </w:rPr>
        <w:t xml:space="preserve"> can make if </w:t>
      </w:r>
      <w:r w:rsidR="00D42908">
        <w:rPr>
          <w:sz w:val="22"/>
          <w:szCs w:val="22"/>
        </w:rPr>
        <w:t xml:space="preserve">a customer </w:t>
      </w:r>
      <w:r>
        <w:rPr>
          <w:sz w:val="22"/>
          <w:szCs w:val="22"/>
        </w:rPr>
        <w:t>need</w:t>
      </w:r>
      <w:r w:rsidR="00D42908">
        <w:rPr>
          <w:sz w:val="22"/>
          <w:szCs w:val="22"/>
        </w:rPr>
        <w:t>s</w:t>
      </w:r>
      <w:r>
        <w:rPr>
          <w:sz w:val="22"/>
          <w:szCs w:val="22"/>
        </w:rPr>
        <w:t xml:space="preserve"> help making a complaint </w:t>
      </w:r>
      <w:proofErr w:type="gramStart"/>
      <w:r>
        <w:rPr>
          <w:sz w:val="22"/>
          <w:szCs w:val="22"/>
        </w:rPr>
        <w:t>include;</w:t>
      </w:r>
      <w:proofErr w:type="gramEnd"/>
      <w:r>
        <w:rPr>
          <w:sz w:val="22"/>
          <w:szCs w:val="22"/>
        </w:rPr>
        <w:t xml:space="preserve"> appointing a family member, friend or </w:t>
      </w:r>
      <w:r w:rsidR="006C1B42">
        <w:rPr>
          <w:sz w:val="22"/>
          <w:szCs w:val="22"/>
        </w:rPr>
        <w:t>advocate</w:t>
      </w:r>
      <w:r>
        <w:rPr>
          <w:sz w:val="22"/>
          <w:szCs w:val="22"/>
        </w:rPr>
        <w:t xml:space="preserve"> to act on </w:t>
      </w:r>
      <w:r w:rsidR="00D42908">
        <w:rPr>
          <w:sz w:val="22"/>
          <w:szCs w:val="22"/>
        </w:rPr>
        <w:t>the customer’s</w:t>
      </w:r>
      <w:r>
        <w:rPr>
          <w:sz w:val="22"/>
          <w:szCs w:val="22"/>
        </w:rPr>
        <w:t xml:space="preserve"> behalf or they </w:t>
      </w:r>
      <w:r w:rsidR="00D42908">
        <w:rPr>
          <w:sz w:val="22"/>
          <w:szCs w:val="22"/>
        </w:rPr>
        <w:t xml:space="preserve">also </w:t>
      </w:r>
      <w:r>
        <w:rPr>
          <w:sz w:val="22"/>
          <w:szCs w:val="22"/>
        </w:rPr>
        <w:t>attend meetings.</w:t>
      </w:r>
    </w:p>
    <w:p w14:paraId="152461E5" w14:textId="77777777" w:rsidR="00F04522" w:rsidRDefault="00F04522" w:rsidP="00AE3FA5">
      <w:pPr>
        <w:rPr>
          <w:sz w:val="22"/>
          <w:szCs w:val="22"/>
        </w:rPr>
      </w:pPr>
    </w:p>
    <w:p w14:paraId="2FCC4C88" w14:textId="77777777" w:rsidR="000B3CF8" w:rsidRPr="00967846" w:rsidRDefault="000B3CF8" w:rsidP="00AE3FA5">
      <w:pPr>
        <w:rPr>
          <w:rFonts w:cs="Arial"/>
          <w:b/>
          <w:sz w:val="22"/>
          <w:szCs w:val="22"/>
        </w:rPr>
      </w:pPr>
    </w:p>
    <w:p w14:paraId="4BA0DC0A" w14:textId="77777777" w:rsidR="00AE3FA5" w:rsidRDefault="00967846" w:rsidP="00AE3FA5">
      <w:pPr>
        <w:rPr>
          <w:rFonts w:cs="Arial"/>
          <w:bCs/>
          <w:sz w:val="22"/>
          <w:szCs w:val="22"/>
        </w:rPr>
      </w:pPr>
      <w:r w:rsidRPr="00967846">
        <w:rPr>
          <w:rFonts w:cs="Arial"/>
          <w:bCs/>
          <w:sz w:val="22"/>
          <w:szCs w:val="22"/>
        </w:rPr>
        <w:t>Detail about how to submit a complaint can be found here:</w:t>
      </w:r>
    </w:p>
    <w:p w14:paraId="75265547" w14:textId="77777777" w:rsidR="00067C69" w:rsidRDefault="00067C69" w:rsidP="00AE3FA5">
      <w:pPr>
        <w:rPr>
          <w:rFonts w:cs="Arial"/>
          <w:bCs/>
          <w:sz w:val="22"/>
          <w:szCs w:val="22"/>
        </w:rPr>
      </w:pPr>
    </w:p>
    <w:p w14:paraId="5AA28957" w14:textId="77777777" w:rsidR="00067C69" w:rsidRPr="00967846" w:rsidRDefault="00067C69" w:rsidP="00AE3FA5">
      <w:pPr>
        <w:rPr>
          <w:rFonts w:cs="Arial"/>
          <w:bCs/>
          <w:sz w:val="22"/>
          <w:szCs w:val="22"/>
        </w:rPr>
      </w:pPr>
      <w:hyperlink r:id="rId17" w:history="1">
        <w:r>
          <w:rPr>
            <w:rStyle w:val="Hyperlink"/>
          </w:rPr>
          <w:t>Comments, Compliments &amp; Comp</w:t>
        </w:r>
        <w:r>
          <w:rPr>
            <w:rStyle w:val="Hyperlink"/>
          </w:rPr>
          <w:t>laints | Tamw</w:t>
        </w:r>
        <w:r>
          <w:rPr>
            <w:rStyle w:val="Hyperlink"/>
          </w:rPr>
          <w:t>orth Borough Council</w:t>
        </w:r>
      </w:hyperlink>
    </w:p>
    <w:p w14:paraId="287BB4E2" w14:textId="77777777" w:rsidR="00967846" w:rsidRDefault="00967846" w:rsidP="00AE3FA5">
      <w:pPr>
        <w:rPr>
          <w:rFonts w:cs="Arial"/>
          <w:b/>
          <w:sz w:val="22"/>
          <w:szCs w:val="22"/>
        </w:rPr>
      </w:pPr>
    </w:p>
    <w:p w14:paraId="2CD7199F" w14:textId="77777777" w:rsidR="00067C69" w:rsidRDefault="00067C69" w:rsidP="00AE3FA5">
      <w:pPr>
        <w:rPr>
          <w:rFonts w:cs="Arial"/>
          <w:b/>
          <w:sz w:val="22"/>
          <w:szCs w:val="22"/>
        </w:rPr>
      </w:pPr>
    </w:p>
    <w:p w14:paraId="52FEA23B" w14:textId="77777777" w:rsidR="00067C69" w:rsidRPr="00067C69" w:rsidRDefault="00067C69" w:rsidP="00AE3FA5">
      <w:pPr>
        <w:rPr>
          <w:rFonts w:cs="Arial"/>
          <w:b/>
          <w:sz w:val="22"/>
          <w:szCs w:val="22"/>
        </w:rPr>
      </w:pPr>
      <w:r w:rsidRPr="00067C69">
        <w:rPr>
          <w:rFonts w:cs="Arial"/>
          <w:b/>
          <w:sz w:val="22"/>
          <w:szCs w:val="22"/>
        </w:rPr>
        <w:t>Telephone:</w:t>
      </w:r>
      <w:r>
        <w:rPr>
          <w:rFonts w:cs="Arial"/>
          <w:b/>
          <w:sz w:val="22"/>
          <w:szCs w:val="22"/>
        </w:rPr>
        <w:tab/>
      </w:r>
      <w:r w:rsidRPr="00067C69">
        <w:rPr>
          <w:rFonts w:cs="Arial"/>
          <w:bCs/>
          <w:sz w:val="22"/>
          <w:szCs w:val="22"/>
        </w:rPr>
        <w:t>01827 709709</w:t>
      </w:r>
    </w:p>
    <w:p w14:paraId="0DA2977D" w14:textId="77777777" w:rsidR="00067C69" w:rsidRPr="00067C69" w:rsidRDefault="00067C69" w:rsidP="00AE3FA5">
      <w:pPr>
        <w:rPr>
          <w:rFonts w:cs="Arial"/>
          <w:b/>
          <w:sz w:val="22"/>
          <w:szCs w:val="22"/>
        </w:rPr>
      </w:pPr>
      <w:r w:rsidRPr="00067C69">
        <w:rPr>
          <w:rFonts w:cs="Arial"/>
          <w:b/>
          <w:sz w:val="22"/>
          <w:szCs w:val="22"/>
        </w:rPr>
        <w:t>Email</w:t>
      </w:r>
      <w:r>
        <w:rPr>
          <w:rFonts w:cs="Arial"/>
          <w:b/>
          <w:sz w:val="22"/>
          <w:szCs w:val="22"/>
        </w:rPr>
        <w:t>:</w:t>
      </w:r>
      <w:r>
        <w:rPr>
          <w:rFonts w:cs="Arial"/>
          <w:b/>
          <w:sz w:val="22"/>
          <w:szCs w:val="22"/>
        </w:rPr>
        <w:tab/>
      </w:r>
      <w:r>
        <w:rPr>
          <w:rFonts w:cs="Arial"/>
          <w:b/>
          <w:sz w:val="22"/>
          <w:szCs w:val="22"/>
        </w:rPr>
        <w:tab/>
      </w:r>
      <w:hyperlink r:id="rId18" w:history="1">
        <w:r w:rsidRPr="000C5736">
          <w:rPr>
            <w:rStyle w:val="Hyperlink"/>
            <w:rFonts w:cs="Arial"/>
            <w:b/>
            <w:sz w:val="22"/>
            <w:szCs w:val="22"/>
          </w:rPr>
          <w:t>tellus@tamworth.gov.uk</w:t>
        </w:r>
      </w:hyperlink>
    </w:p>
    <w:p w14:paraId="319A5906" w14:textId="77777777" w:rsidR="00067C69" w:rsidRDefault="00067C69" w:rsidP="00067C69">
      <w:pPr>
        <w:rPr>
          <w:rFonts w:cs="Arial"/>
          <w:color w:val="333333"/>
          <w:sz w:val="22"/>
          <w:szCs w:val="22"/>
          <w:bdr w:val="none" w:sz="0" w:space="0" w:color="auto" w:frame="1"/>
        </w:rPr>
      </w:pPr>
      <w:r>
        <w:rPr>
          <w:rFonts w:cs="Arial"/>
          <w:b/>
          <w:sz w:val="22"/>
          <w:szCs w:val="22"/>
        </w:rPr>
        <w:t>In writing:</w:t>
      </w:r>
      <w:r>
        <w:rPr>
          <w:rFonts w:cs="Arial"/>
          <w:b/>
          <w:sz w:val="22"/>
          <w:szCs w:val="22"/>
        </w:rPr>
        <w:tab/>
      </w:r>
      <w:r w:rsidRPr="00067C69">
        <w:rPr>
          <w:rFonts w:cs="Arial"/>
          <w:bCs/>
          <w:sz w:val="22"/>
          <w:szCs w:val="22"/>
        </w:rPr>
        <w:t>Marmion House, Lichfield Street, Tamworth, B79 7BZ</w:t>
      </w:r>
      <w:r w:rsidR="00AE3FA5" w:rsidRPr="00067C69">
        <w:rPr>
          <w:rFonts w:cs="Arial"/>
          <w:b/>
          <w:sz w:val="22"/>
          <w:szCs w:val="22"/>
          <w:lang w:eastAsia="en-GB"/>
        </w:rPr>
        <w:tab/>
      </w:r>
    </w:p>
    <w:p w14:paraId="09560104" w14:textId="77777777" w:rsidR="00E87E7B" w:rsidRDefault="00067C69" w:rsidP="00E87E7B">
      <w:pPr>
        <w:rPr>
          <w:rFonts w:cs="Arial"/>
          <w:color w:val="333333"/>
          <w:sz w:val="22"/>
          <w:szCs w:val="22"/>
        </w:rPr>
      </w:pPr>
      <w:r w:rsidRPr="00067C69">
        <w:rPr>
          <w:rFonts w:cs="Arial"/>
          <w:b/>
          <w:bCs/>
          <w:color w:val="333333"/>
          <w:sz w:val="22"/>
          <w:szCs w:val="22"/>
        </w:rPr>
        <w:t>E-form</w:t>
      </w:r>
      <w:r>
        <w:rPr>
          <w:rFonts w:cs="Arial"/>
          <w:color w:val="333333"/>
          <w:sz w:val="22"/>
          <w:szCs w:val="22"/>
        </w:rPr>
        <w:t>:</w:t>
      </w:r>
      <w:r>
        <w:rPr>
          <w:rFonts w:cs="Arial"/>
          <w:color w:val="333333"/>
          <w:sz w:val="22"/>
          <w:szCs w:val="22"/>
        </w:rPr>
        <w:tab/>
      </w:r>
      <w:hyperlink r:id="rId19" w:history="1">
        <w:r w:rsidRPr="00067C69">
          <w:rPr>
            <w:rStyle w:val="Hyperlink"/>
            <w:rFonts w:cs="Arial"/>
            <w:color w:val="165571"/>
            <w:sz w:val="22"/>
            <w:szCs w:val="22"/>
            <w:bdr w:val="none" w:sz="0" w:space="0" w:color="auto" w:frame="1"/>
          </w:rPr>
          <w:t xml:space="preserve">Complete an e-form </w:t>
        </w:r>
        <w:r w:rsidRPr="00067C69">
          <w:rPr>
            <w:rStyle w:val="Hyperlink"/>
            <w:rFonts w:cs="Arial"/>
            <w:color w:val="165571"/>
            <w:sz w:val="22"/>
            <w:szCs w:val="22"/>
            <w:bdr w:val="none" w:sz="0" w:space="0" w:color="auto" w:frame="1"/>
          </w:rPr>
          <w:t>via our website</w:t>
        </w:r>
      </w:hyperlink>
    </w:p>
    <w:p w14:paraId="4371B505" w14:textId="77777777" w:rsidR="00796E91" w:rsidRDefault="00796E91" w:rsidP="00E87E7B">
      <w:pPr>
        <w:rPr>
          <w:rFonts w:cs="Arial"/>
          <w:color w:val="333333"/>
          <w:sz w:val="22"/>
          <w:szCs w:val="22"/>
        </w:rPr>
      </w:pPr>
      <w:r>
        <w:rPr>
          <w:rFonts w:cs="Arial"/>
          <w:color w:val="333333"/>
          <w:sz w:val="22"/>
          <w:szCs w:val="22"/>
        </w:rPr>
        <w:br w:type="page"/>
      </w:r>
    </w:p>
    <w:p w14:paraId="7C3A4DFD" w14:textId="490EBF68" w:rsidR="00796E91" w:rsidRDefault="006F6AAA" w:rsidP="00E87E7B">
      <w:pPr>
        <w:rPr>
          <w:rFonts w:cs="Arial"/>
          <w:color w:val="333333"/>
          <w:sz w:val="22"/>
          <w:szCs w:val="22"/>
        </w:rPr>
      </w:pPr>
      <w:r>
        <w:rPr>
          <w:rFonts w:cs="Arial"/>
          <w:noProof/>
          <w:color w:val="333333"/>
          <w:sz w:val="22"/>
          <w:szCs w:val="22"/>
        </w:rPr>
        <w:lastRenderedPageBreak/>
        <w:drawing>
          <wp:anchor distT="0" distB="0" distL="114300" distR="114300" simplePos="0" relativeHeight="251657728" behindDoc="1" locked="0" layoutInCell="1" allowOverlap="1" wp14:anchorId="309440C5" wp14:editId="4D7A0379">
            <wp:simplePos x="0" y="0"/>
            <wp:positionH relativeFrom="column">
              <wp:posOffset>-41910</wp:posOffset>
            </wp:positionH>
            <wp:positionV relativeFrom="paragraph">
              <wp:posOffset>142240</wp:posOffset>
            </wp:positionV>
            <wp:extent cx="5260975" cy="1080770"/>
            <wp:effectExtent l="0" t="0" r="0" b="0"/>
            <wp:wrapTight wrapText="bothSides">
              <wp:wrapPolygon edited="0">
                <wp:start x="0" y="0"/>
                <wp:lineTo x="0" y="21321"/>
                <wp:lineTo x="21509" y="21321"/>
                <wp:lineTo x="21509" y="0"/>
                <wp:lineTo x="0" y="0"/>
              </wp:wrapPolygon>
            </wp:wrapTight>
            <wp:docPr id="32903104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031047" name="Picture 2">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6097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EE68F" w14:textId="77777777" w:rsidR="00796E91" w:rsidRDefault="00796E91" w:rsidP="00E87E7B">
      <w:pPr>
        <w:rPr>
          <w:rFonts w:cs="Arial"/>
          <w:color w:val="33333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2529"/>
        <w:gridCol w:w="2742"/>
      </w:tblGrid>
      <w:tr w:rsidR="00796E91" w:rsidRPr="007A5765" w14:paraId="453E2E7C" w14:textId="77777777" w:rsidTr="00FC6B89">
        <w:tc>
          <w:tcPr>
            <w:tcW w:w="8522" w:type="dxa"/>
            <w:gridSpan w:val="3"/>
            <w:shd w:val="clear" w:color="auto" w:fill="000000"/>
          </w:tcPr>
          <w:p w14:paraId="136FDB56" w14:textId="77777777" w:rsidR="00796E91" w:rsidRPr="00FA5FB7" w:rsidRDefault="00796E91" w:rsidP="00FC6B89">
            <w:pPr>
              <w:rPr>
                <w:rFonts w:cs="Arial"/>
                <w:b/>
                <w:color w:val="FFFFFF"/>
                <w:sz w:val="28"/>
                <w:szCs w:val="28"/>
              </w:rPr>
            </w:pPr>
            <w:r w:rsidRPr="00FA5FB7">
              <w:rPr>
                <w:rFonts w:cs="Arial"/>
                <w:b/>
                <w:color w:val="FFFFFF"/>
                <w:sz w:val="28"/>
                <w:szCs w:val="28"/>
              </w:rPr>
              <w:t>Part</w:t>
            </w:r>
            <w:smartTag w:uri="mitelunifiedcommunicatorsmarttag/smarttagmodule" w:element="MySmartTag">
              <w:r w:rsidRPr="00FA5FB7">
                <w:rPr>
                  <w:rFonts w:cs="Arial"/>
                  <w:b/>
                  <w:color w:val="FFFFFF"/>
                  <w:sz w:val="28"/>
                  <w:szCs w:val="28"/>
                </w:rPr>
                <w:t xml:space="preserve"> 1</w:t>
              </w:r>
            </w:smartTag>
            <w:r w:rsidRPr="00FA5FB7">
              <w:rPr>
                <w:rFonts w:cs="Arial"/>
                <w:b/>
                <w:color w:val="FFFFFF"/>
                <w:sz w:val="28"/>
                <w:szCs w:val="28"/>
              </w:rPr>
              <w:t xml:space="preserve"> – Details </w:t>
            </w:r>
          </w:p>
        </w:tc>
      </w:tr>
      <w:tr w:rsidR="00796E91" w:rsidRPr="007A5765" w14:paraId="76646010" w14:textId="77777777" w:rsidTr="00FC6B89">
        <w:tc>
          <w:tcPr>
            <w:tcW w:w="3085" w:type="dxa"/>
            <w:shd w:val="clear" w:color="auto" w:fill="auto"/>
          </w:tcPr>
          <w:p w14:paraId="7D8A2662" w14:textId="77777777" w:rsidR="00796E91" w:rsidRPr="00FA5FB7" w:rsidRDefault="00796E91" w:rsidP="00FC6B89">
            <w:pPr>
              <w:rPr>
                <w:rFonts w:cs="Arial"/>
                <w:szCs w:val="24"/>
              </w:rPr>
            </w:pPr>
            <w:r w:rsidRPr="00FA5FB7">
              <w:rPr>
                <w:rFonts w:cs="Arial"/>
                <w:szCs w:val="24"/>
              </w:rPr>
              <w:t>What Policy/ Procedure/ Strategy/Project/Service is being assessed?</w:t>
            </w:r>
          </w:p>
        </w:tc>
        <w:tc>
          <w:tcPr>
            <w:tcW w:w="5437" w:type="dxa"/>
            <w:gridSpan w:val="2"/>
            <w:shd w:val="clear" w:color="auto" w:fill="auto"/>
          </w:tcPr>
          <w:p w14:paraId="37EF678D" w14:textId="77777777" w:rsidR="00796E91" w:rsidRPr="00FA5FB7" w:rsidRDefault="00796E91" w:rsidP="00FC6B89">
            <w:pPr>
              <w:rPr>
                <w:rFonts w:cs="Arial"/>
                <w:szCs w:val="24"/>
              </w:rPr>
            </w:pPr>
            <w:r>
              <w:rPr>
                <w:rFonts w:cs="Arial"/>
                <w:szCs w:val="24"/>
              </w:rPr>
              <w:t>Reasonable adjustments guidance for customers</w:t>
            </w:r>
          </w:p>
        </w:tc>
      </w:tr>
      <w:tr w:rsidR="00796E91" w:rsidRPr="007A5765" w14:paraId="41A59806" w14:textId="77777777" w:rsidTr="00FC6B89">
        <w:trPr>
          <w:trHeight w:val="454"/>
        </w:trPr>
        <w:tc>
          <w:tcPr>
            <w:tcW w:w="3085" w:type="dxa"/>
            <w:shd w:val="clear" w:color="auto" w:fill="auto"/>
          </w:tcPr>
          <w:p w14:paraId="03C64FD6" w14:textId="77777777" w:rsidR="00796E91" w:rsidRPr="00FA5FB7" w:rsidRDefault="00796E91" w:rsidP="00FC6B89">
            <w:pPr>
              <w:rPr>
                <w:rFonts w:cs="Arial"/>
                <w:szCs w:val="24"/>
              </w:rPr>
            </w:pPr>
            <w:r w:rsidRPr="00FA5FB7">
              <w:rPr>
                <w:rFonts w:cs="Arial"/>
                <w:szCs w:val="24"/>
              </w:rPr>
              <w:t>Date Conducted</w:t>
            </w:r>
          </w:p>
          <w:p w14:paraId="69F16855" w14:textId="77777777" w:rsidR="00796E91" w:rsidRPr="00FA5FB7" w:rsidRDefault="00796E91" w:rsidP="00FC6B89">
            <w:pPr>
              <w:rPr>
                <w:rFonts w:cs="Arial"/>
                <w:szCs w:val="24"/>
              </w:rPr>
            </w:pPr>
          </w:p>
        </w:tc>
        <w:tc>
          <w:tcPr>
            <w:tcW w:w="5437" w:type="dxa"/>
            <w:gridSpan w:val="2"/>
            <w:shd w:val="clear" w:color="auto" w:fill="auto"/>
          </w:tcPr>
          <w:p w14:paraId="6D3C696E" w14:textId="77777777" w:rsidR="00796E91" w:rsidRPr="00FA5FB7" w:rsidRDefault="00796E91" w:rsidP="00FC6B89">
            <w:pPr>
              <w:rPr>
                <w:rFonts w:cs="Arial"/>
                <w:szCs w:val="24"/>
              </w:rPr>
            </w:pPr>
            <w:r>
              <w:rPr>
                <w:rFonts w:cs="Arial"/>
                <w:szCs w:val="24"/>
              </w:rPr>
              <w:t>2</w:t>
            </w:r>
            <w:r w:rsidR="00817E18">
              <w:rPr>
                <w:rFonts w:cs="Arial"/>
                <w:szCs w:val="24"/>
              </w:rPr>
              <w:t>8</w:t>
            </w:r>
            <w:r w:rsidRPr="00796E91">
              <w:rPr>
                <w:rFonts w:cs="Arial"/>
                <w:szCs w:val="24"/>
                <w:vertAlign w:val="superscript"/>
              </w:rPr>
              <w:t>th</w:t>
            </w:r>
            <w:r>
              <w:rPr>
                <w:rFonts w:cs="Arial"/>
                <w:szCs w:val="24"/>
              </w:rPr>
              <w:t xml:space="preserve"> July 2023</w:t>
            </w:r>
          </w:p>
        </w:tc>
      </w:tr>
      <w:tr w:rsidR="00796E91" w:rsidRPr="007A5765" w14:paraId="2DD86293" w14:textId="77777777" w:rsidTr="00FC6B89">
        <w:tc>
          <w:tcPr>
            <w:tcW w:w="3085" w:type="dxa"/>
            <w:shd w:val="clear" w:color="auto" w:fill="auto"/>
          </w:tcPr>
          <w:p w14:paraId="08C5E9C9" w14:textId="77777777" w:rsidR="00796E91" w:rsidRPr="00FA5FB7" w:rsidRDefault="00796E91" w:rsidP="00FC6B89">
            <w:pPr>
              <w:rPr>
                <w:rFonts w:cs="Arial"/>
                <w:szCs w:val="24"/>
              </w:rPr>
            </w:pPr>
            <w:r w:rsidRPr="00FA5FB7">
              <w:rPr>
                <w:rFonts w:cs="Arial"/>
                <w:szCs w:val="24"/>
              </w:rPr>
              <w:t>Name of Lead Officer and Service Area</w:t>
            </w:r>
          </w:p>
        </w:tc>
        <w:tc>
          <w:tcPr>
            <w:tcW w:w="5437" w:type="dxa"/>
            <w:gridSpan w:val="2"/>
            <w:shd w:val="clear" w:color="auto" w:fill="auto"/>
          </w:tcPr>
          <w:p w14:paraId="2BA68210" w14:textId="77777777" w:rsidR="00796E91" w:rsidRPr="00FA5FB7" w:rsidRDefault="00796E91" w:rsidP="00FC6B89">
            <w:pPr>
              <w:rPr>
                <w:rFonts w:cs="Arial"/>
                <w:szCs w:val="24"/>
              </w:rPr>
            </w:pPr>
            <w:r>
              <w:rPr>
                <w:rFonts w:cs="Arial"/>
                <w:szCs w:val="24"/>
              </w:rPr>
              <w:t>Jackie Noble</w:t>
            </w:r>
          </w:p>
        </w:tc>
      </w:tr>
      <w:tr w:rsidR="00796E91" w:rsidRPr="007A5765" w14:paraId="5DDEB363" w14:textId="77777777" w:rsidTr="00FC6B89">
        <w:tc>
          <w:tcPr>
            <w:tcW w:w="3085" w:type="dxa"/>
            <w:shd w:val="clear" w:color="auto" w:fill="auto"/>
          </w:tcPr>
          <w:p w14:paraId="614A752C" w14:textId="77777777" w:rsidR="00796E91" w:rsidRPr="00FA5FB7" w:rsidRDefault="00796E91" w:rsidP="00FC6B89">
            <w:pPr>
              <w:rPr>
                <w:rFonts w:cs="Arial"/>
                <w:szCs w:val="24"/>
              </w:rPr>
            </w:pPr>
            <w:r w:rsidRPr="00FA5FB7">
              <w:rPr>
                <w:rFonts w:cs="Arial"/>
                <w:szCs w:val="24"/>
              </w:rPr>
              <w:t>Commissioning Team</w:t>
            </w:r>
          </w:p>
          <w:p w14:paraId="007DF5AD" w14:textId="77777777" w:rsidR="00796E91" w:rsidRPr="00FA5FB7" w:rsidRDefault="00796E91" w:rsidP="00FC6B89">
            <w:pPr>
              <w:rPr>
                <w:rFonts w:cs="Arial"/>
                <w:szCs w:val="24"/>
              </w:rPr>
            </w:pPr>
            <w:r w:rsidRPr="00FA5FB7">
              <w:rPr>
                <w:rFonts w:cs="Arial"/>
                <w:szCs w:val="24"/>
              </w:rPr>
              <w:t>(if applicable)</w:t>
            </w:r>
          </w:p>
        </w:tc>
        <w:tc>
          <w:tcPr>
            <w:tcW w:w="5437" w:type="dxa"/>
            <w:gridSpan w:val="2"/>
            <w:shd w:val="clear" w:color="auto" w:fill="auto"/>
          </w:tcPr>
          <w:p w14:paraId="7B469568" w14:textId="77777777" w:rsidR="00796E91" w:rsidRPr="00FA5FB7" w:rsidRDefault="00796E91" w:rsidP="00FC6B89">
            <w:pPr>
              <w:rPr>
                <w:rFonts w:cs="Arial"/>
                <w:szCs w:val="24"/>
              </w:rPr>
            </w:pPr>
          </w:p>
        </w:tc>
      </w:tr>
      <w:tr w:rsidR="00796E91" w:rsidRPr="007A5765" w14:paraId="7282C1D7" w14:textId="77777777" w:rsidTr="00FC6B89">
        <w:tc>
          <w:tcPr>
            <w:tcW w:w="3085" w:type="dxa"/>
            <w:shd w:val="clear" w:color="auto" w:fill="auto"/>
          </w:tcPr>
          <w:p w14:paraId="4394C50A" w14:textId="77777777" w:rsidR="00796E91" w:rsidRPr="00FA5FB7" w:rsidRDefault="00796E91" w:rsidP="00FC6B89">
            <w:pPr>
              <w:rPr>
                <w:rFonts w:cs="Arial"/>
                <w:szCs w:val="24"/>
              </w:rPr>
            </w:pPr>
            <w:r w:rsidRPr="00FA5FB7">
              <w:rPr>
                <w:rFonts w:cs="Arial"/>
                <w:szCs w:val="24"/>
              </w:rPr>
              <w:t xml:space="preserve">Director Responsible </w:t>
            </w:r>
            <w:proofErr w:type="gramStart"/>
            <w:r w:rsidRPr="00FA5FB7">
              <w:rPr>
                <w:rFonts w:cs="Arial"/>
                <w:szCs w:val="24"/>
              </w:rPr>
              <w:t>for  project</w:t>
            </w:r>
            <w:proofErr w:type="gramEnd"/>
            <w:r w:rsidRPr="00FA5FB7">
              <w:rPr>
                <w:rFonts w:cs="Arial"/>
                <w:szCs w:val="24"/>
              </w:rPr>
              <w:t>/service area</w:t>
            </w:r>
          </w:p>
        </w:tc>
        <w:tc>
          <w:tcPr>
            <w:tcW w:w="5437" w:type="dxa"/>
            <w:gridSpan w:val="2"/>
            <w:shd w:val="clear" w:color="auto" w:fill="auto"/>
          </w:tcPr>
          <w:p w14:paraId="3D57F5F0" w14:textId="77777777" w:rsidR="00796E91" w:rsidRPr="00FA5FB7" w:rsidRDefault="00796E91" w:rsidP="00FC6B89">
            <w:pPr>
              <w:rPr>
                <w:rFonts w:cs="Arial"/>
                <w:szCs w:val="24"/>
              </w:rPr>
            </w:pPr>
            <w:r>
              <w:rPr>
                <w:rFonts w:cs="Arial"/>
                <w:szCs w:val="24"/>
              </w:rPr>
              <w:t>Zoe Wolicki</w:t>
            </w:r>
          </w:p>
        </w:tc>
      </w:tr>
      <w:tr w:rsidR="00796E91" w:rsidRPr="007A5765" w14:paraId="6E37E1AE" w14:textId="77777777" w:rsidTr="00FC6B89">
        <w:tc>
          <w:tcPr>
            <w:tcW w:w="3085" w:type="dxa"/>
            <w:shd w:val="clear" w:color="auto" w:fill="auto"/>
          </w:tcPr>
          <w:p w14:paraId="1D534427" w14:textId="77777777" w:rsidR="00796E91" w:rsidRPr="00FA5FB7" w:rsidRDefault="00796E91" w:rsidP="00FC6B89">
            <w:pPr>
              <w:rPr>
                <w:rFonts w:cs="Arial"/>
                <w:szCs w:val="24"/>
              </w:rPr>
            </w:pPr>
            <w:r w:rsidRPr="00FA5FB7">
              <w:rPr>
                <w:rFonts w:cs="Arial"/>
                <w:szCs w:val="24"/>
              </w:rPr>
              <w:t>Who are the main stakeholders</w:t>
            </w:r>
          </w:p>
        </w:tc>
        <w:tc>
          <w:tcPr>
            <w:tcW w:w="5437" w:type="dxa"/>
            <w:gridSpan w:val="2"/>
            <w:shd w:val="clear" w:color="auto" w:fill="auto"/>
          </w:tcPr>
          <w:p w14:paraId="1E6A4724" w14:textId="77777777" w:rsidR="00796E91" w:rsidRPr="00FA5FB7" w:rsidRDefault="00796E91" w:rsidP="00FC6B89">
            <w:pPr>
              <w:rPr>
                <w:rFonts w:cs="Arial"/>
                <w:szCs w:val="24"/>
              </w:rPr>
            </w:pPr>
            <w:r>
              <w:rPr>
                <w:rFonts w:cs="Arial"/>
                <w:szCs w:val="24"/>
              </w:rPr>
              <w:t>Residents and business owners within Tamworth Borough</w:t>
            </w:r>
          </w:p>
        </w:tc>
      </w:tr>
      <w:tr w:rsidR="00796E91" w:rsidRPr="007A5765" w14:paraId="0AA4A841" w14:textId="77777777" w:rsidTr="00FC6B89">
        <w:tc>
          <w:tcPr>
            <w:tcW w:w="3085" w:type="dxa"/>
            <w:shd w:val="clear" w:color="auto" w:fill="auto"/>
          </w:tcPr>
          <w:p w14:paraId="70D9B37D" w14:textId="77777777" w:rsidR="00796E91" w:rsidRPr="00FA5FB7" w:rsidRDefault="00796E91" w:rsidP="00FC6B89">
            <w:pPr>
              <w:rPr>
                <w:rFonts w:cs="Arial"/>
                <w:szCs w:val="24"/>
              </w:rPr>
            </w:pPr>
            <w:r w:rsidRPr="00FA5FB7">
              <w:rPr>
                <w:rFonts w:cs="Arial"/>
                <w:szCs w:val="24"/>
              </w:rPr>
              <w:t>Describe what consultation has been undertaken.  Who was involved and what was the outcome</w:t>
            </w:r>
          </w:p>
        </w:tc>
        <w:tc>
          <w:tcPr>
            <w:tcW w:w="5437" w:type="dxa"/>
            <w:gridSpan w:val="2"/>
            <w:shd w:val="clear" w:color="auto" w:fill="auto"/>
          </w:tcPr>
          <w:p w14:paraId="6AC7B62C" w14:textId="77777777" w:rsidR="00796E91" w:rsidRPr="00FA5FB7" w:rsidRDefault="00796E91" w:rsidP="00FC6B89">
            <w:pPr>
              <w:rPr>
                <w:rFonts w:cs="Arial"/>
                <w:szCs w:val="24"/>
              </w:rPr>
            </w:pPr>
            <w:r>
              <w:rPr>
                <w:rFonts w:cs="Arial"/>
                <w:szCs w:val="24"/>
              </w:rPr>
              <w:t>Consultation with CMT</w:t>
            </w:r>
          </w:p>
        </w:tc>
      </w:tr>
      <w:tr w:rsidR="00796E91" w:rsidRPr="007A5765" w14:paraId="2C1E6EB7" w14:textId="77777777" w:rsidTr="00FC6B89">
        <w:tc>
          <w:tcPr>
            <w:tcW w:w="3085" w:type="dxa"/>
            <w:shd w:val="clear" w:color="auto" w:fill="auto"/>
          </w:tcPr>
          <w:p w14:paraId="69D7793D" w14:textId="77777777" w:rsidR="00796E91" w:rsidRPr="00FA5FB7" w:rsidRDefault="00796E91" w:rsidP="00FC6B89">
            <w:pPr>
              <w:rPr>
                <w:rFonts w:cs="Arial"/>
                <w:szCs w:val="24"/>
              </w:rPr>
            </w:pPr>
            <w:r w:rsidRPr="00FA5FB7">
              <w:rPr>
                <w:rFonts w:cs="Arial"/>
                <w:szCs w:val="24"/>
              </w:rPr>
              <w:t>Outline the wider research that has taken place (E.G. commissioners, partners, other providers etc)</w:t>
            </w:r>
          </w:p>
        </w:tc>
        <w:tc>
          <w:tcPr>
            <w:tcW w:w="5437" w:type="dxa"/>
            <w:gridSpan w:val="2"/>
            <w:shd w:val="clear" w:color="auto" w:fill="auto"/>
          </w:tcPr>
          <w:p w14:paraId="0A52F8C6" w14:textId="77777777" w:rsidR="00796E91" w:rsidRPr="00FA5FB7" w:rsidRDefault="00796E91" w:rsidP="00FC6B89">
            <w:pPr>
              <w:rPr>
                <w:rFonts w:cs="Arial"/>
                <w:szCs w:val="24"/>
              </w:rPr>
            </w:pPr>
            <w:r>
              <w:rPr>
                <w:rFonts w:cs="Arial"/>
                <w:szCs w:val="24"/>
              </w:rPr>
              <w:t>Research other examples from local government employers</w:t>
            </w:r>
          </w:p>
        </w:tc>
      </w:tr>
      <w:tr w:rsidR="00796E91" w:rsidRPr="007A5765" w14:paraId="5F721F7C" w14:textId="77777777" w:rsidTr="00FC6B89">
        <w:tc>
          <w:tcPr>
            <w:tcW w:w="3085" w:type="dxa"/>
            <w:vMerge w:val="restart"/>
            <w:shd w:val="clear" w:color="auto" w:fill="auto"/>
          </w:tcPr>
          <w:p w14:paraId="268A3175" w14:textId="77777777" w:rsidR="00796E91" w:rsidRPr="00FA5FB7" w:rsidRDefault="00796E91" w:rsidP="00FC6B89">
            <w:pPr>
              <w:rPr>
                <w:rFonts w:cs="Arial"/>
                <w:szCs w:val="24"/>
              </w:rPr>
            </w:pPr>
            <w:r w:rsidRPr="00FA5FB7">
              <w:rPr>
                <w:rFonts w:cs="Arial"/>
                <w:szCs w:val="24"/>
              </w:rPr>
              <w:t xml:space="preserve">What are you assessing? Indicate with an ‘x’ which </w:t>
            </w:r>
            <w:proofErr w:type="gramStart"/>
            <w:r w:rsidRPr="00FA5FB7">
              <w:rPr>
                <w:rFonts w:cs="Arial"/>
                <w:szCs w:val="24"/>
              </w:rPr>
              <w:t>applies</w:t>
            </w:r>
            <w:proofErr w:type="gramEnd"/>
          </w:p>
          <w:p w14:paraId="1E981A37" w14:textId="77777777" w:rsidR="00796E91" w:rsidRPr="00FA5FB7" w:rsidRDefault="00796E91" w:rsidP="00FC6B89">
            <w:pPr>
              <w:rPr>
                <w:rFonts w:cs="Arial"/>
                <w:szCs w:val="24"/>
              </w:rPr>
            </w:pPr>
          </w:p>
        </w:tc>
        <w:tc>
          <w:tcPr>
            <w:tcW w:w="2490" w:type="dxa"/>
            <w:shd w:val="clear" w:color="auto" w:fill="auto"/>
          </w:tcPr>
          <w:p w14:paraId="4C32791C" w14:textId="77777777" w:rsidR="00796E91" w:rsidRPr="00FA5FB7" w:rsidRDefault="00796E91" w:rsidP="00FC6B89">
            <w:pPr>
              <w:rPr>
                <w:rFonts w:cs="Arial"/>
                <w:szCs w:val="24"/>
              </w:rPr>
            </w:pPr>
            <w:r w:rsidRPr="00FA5FB7">
              <w:rPr>
                <w:rFonts w:cs="Arial"/>
                <w:szCs w:val="24"/>
              </w:rPr>
              <w:t xml:space="preserve">A decision to review or change a </w:t>
            </w:r>
            <w:proofErr w:type="gramStart"/>
            <w:r w:rsidRPr="00FA5FB7">
              <w:rPr>
                <w:rFonts w:cs="Arial"/>
                <w:szCs w:val="24"/>
              </w:rPr>
              <w:t>service</w:t>
            </w:r>
            <w:proofErr w:type="gramEnd"/>
          </w:p>
          <w:p w14:paraId="475D0BCD" w14:textId="77777777" w:rsidR="00796E91" w:rsidRPr="00FA5FB7" w:rsidRDefault="00796E91" w:rsidP="00FC6B89">
            <w:pPr>
              <w:rPr>
                <w:rFonts w:cs="Arial"/>
                <w:szCs w:val="24"/>
              </w:rPr>
            </w:pPr>
          </w:p>
        </w:tc>
        <w:tc>
          <w:tcPr>
            <w:tcW w:w="2947" w:type="dxa"/>
            <w:shd w:val="clear" w:color="auto" w:fill="auto"/>
          </w:tcPr>
          <w:p w14:paraId="579A8F23" w14:textId="77777777" w:rsidR="00796E91" w:rsidRPr="007A5765" w:rsidRDefault="00796E91" w:rsidP="00FC6B89">
            <w:pPr>
              <w:rPr>
                <w:rFonts w:ascii="Calibri" w:hAnsi="Calibri"/>
                <w:sz w:val="32"/>
                <w:szCs w:val="32"/>
              </w:rPr>
            </w:pPr>
            <w:r w:rsidRPr="007A5765">
              <w:rPr>
                <w:rFonts w:ascii="Calibri" w:hAnsi="Calibri"/>
                <w:sz w:val="32"/>
                <w:szCs w:val="32"/>
              </w:rPr>
              <w:sym w:font="Wingdings" w:char="F06F"/>
            </w:r>
          </w:p>
        </w:tc>
      </w:tr>
      <w:tr w:rsidR="00796E91" w:rsidRPr="007A5765" w14:paraId="103C05FC" w14:textId="77777777" w:rsidTr="00FC6B89">
        <w:trPr>
          <w:trHeight w:val="894"/>
        </w:trPr>
        <w:tc>
          <w:tcPr>
            <w:tcW w:w="3085" w:type="dxa"/>
            <w:vMerge/>
            <w:shd w:val="clear" w:color="auto" w:fill="auto"/>
          </w:tcPr>
          <w:p w14:paraId="382EB5DC" w14:textId="77777777" w:rsidR="00796E91" w:rsidRPr="00FA5FB7" w:rsidRDefault="00796E91" w:rsidP="00FC6B89">
            <w:pPr>
              <w:rPr>
                <w:rFonts w:cs="Arial"/>
                <w:szCs w:val="24"/>
              </w:rPr>
            </w:pPr>
          </w:p>
        </w:tc>
        <w:tc>
          <w:tcPr>
            <w:tcW w:w="2490" w:type="dxa"/>
            <w:shd w:val="clear" w:color="auto" w:fill="auto"/>
          </w:tcPr>
          <w:p w14:paraId="73037C48" w14:textId="77777777" w:rsidR="00796E91" w:rsidRPr="00FA5FB7" w:rsidRDefault="00796E91" w:rsidP="00FC6B89">
            <w:pPr>
              <w:rPr>
                <w:rFonts w:cs="Arial"/>
                <w:szCs w:val="24"/>
              </w:rPr>
            </w:pPr>
            <w:r w:rsidRPr="00FA5FB7">
              <w:rPr>
                <w:rFonts w:cs="Arial"/>
                <w:szCs w:val="24"/>
              </w:rPr>
              <w:t>A Strategy/Policy/Procedure</w:t>
            </w:r>
          </w:p>
          <w:p w14:paraId="67C3BB4F" w14:textId="77777777" w:rsidR="00796E91" w:rsidRPr="00FA5FB7" w:rsidRDefault="00796E91" w:rsidP="00FC6B89">
            <w:pPr>
              <w:rPr>
                <w:rFonts w:cs="Arial"/>
                <w:szCs w:val="24"/>
              </w:rPr>
            </w:pPr>
          </w:p>
          <w:p w14:paraId="5AF5A7EE" w14:textId="77777777" w:rsidR="00796E91" w:rsidRPr="00FA5FB7" w:rsidRDefault="00796E91" w:rsidP="00FC6B89">
            <w:pPr>
              <w:rPr>
                <w:rFonts w:cs="Arial"/>
                <w:szCs w:val="24"/>
              </w:rPr>
            </w:pPr>
          </w:p>
        </w:tc>
        <w:tc>
          <w:tcPr>
            <w:tcW w:w="2947" w:type="dxa"/>
            <w:shd w:val="clear" w:color="auto" w:fill="auto"/>
          </w:tcPr>
          <w:p w14:paraId="1D383453" w14:textId="77777777" w:rsidR="00796E91" w:rsidRPr="007A5765" w:rsidRDefault="00AF09F3" w:rsidP="00FC6B89">
            <w:pPr>
              <w:rPr>
                <w:rFonts w:ascii="Calibri" w:hAnsi="Calibri"/>
                <w:sz w:val="32"/>
                <w:szCs w:val="32"/>
              </w:rPr>
            </w:pPr>
            <w:r w:rsidRPr="0044098E">
              <w:rPr>
                <w:rFonts w:cs="Arial"/>
                <w:sz w:val="32"/>
                <w:szCs w:val="32"/>
                <w:lang w:eastAsia="en-GB"/>
              </w:rPr>
              <w:sym w:font="Wingdings" w:char="F0FE"/>
            </w:r>
          </w:p>
        </w:tc>
      </w:tr>
      <w:tr w:rsidR="00796E91" w:rsidRPr="007A5765" w14:paraId="522D811D" w14:textId="77777777" w:rsidTr="00FC6B89">
        <w:tc>
          <w:tcPr>
            <w:tcW w:w="3085" w:type="dxa"/>
            <w:vMerge/>
            <w:shd w:val="clear" w:color="auto" w:fill="auto"/>
          </w:tcPr>
          <w:p w14:paraId="69BE4001" w14:textId="77777777" w:rsidR="00796E91" w:rsidRPr="00FA5FB7" w:rsidRDefault="00796E91" w:rsidP="00FC6B89">
            <w:pPr>
              <w:rPr>
                <w:rFonts w:cs="Arial"/>
                <w:szCs w:val="24"/>
              </w:rPr>
            </w:pPr>
          </w:p>
        </w:tc>
        <w:tc>
          <w:tcPr>
            <w:tcW w:w="2490" w:type="dxa"/>
            <w:shd w:val="clear" w:color="auto" w:fill="auto"/>
          </w:tcPr>
          <w:p w14:paraId="42AA4DB1" w14:textId="77777777" w:rsidR="00796E91" w:rsidRPr="00FA5FB7" w:rsidRDefault="00796E91" w:rsidP="00FC6B89">
            <w:pPr>
              <w:rPr>
                <w:rFonts w:cs="Arial"/>
                <w:szCs w:val="24"/>
              </w:rPr>
            </w:pPr>
            <w:r w:rsidRPr="00FA5FB7">
              <w:rPr>
                <w:rFonts w:cs="Arial"/>
                <w:szCs w:val="24"/>
              </w:rPr>
              <w:t xml:space="preserve">A function, </w:t>
            </w:r>
            <w:proofErr w:type="gramStart"/>
            <w:r w:rsidRPr="00FA5FB7">
              <w:rPr>
                <w:rFonts w:cs="Arial"/>
                <w:szCs w:val="24"/>
              </w:rPr>
              <w:t>service</w:t>
            </w:r>
            <w:proofErr w:type="gramEnd"/>
            <w:r w:rsidRPr="00FA5FB7">
              <w:rPr>
                <w:rFonts w:cs="Arial"/>
                <w:szCs w:val="24"/>
              </w:rPr>
              <w:t xml:space="preserve"> or project</w:t>
            </w:r>
          </w:p>
          <w:p w14:paraId="1A734549" w14:textId="77777777" w:rsidR="00796E91" w:rsidRPr="00FA5FB7" w:rsidRDefault="00796E91" w:rsidP="00FC6B89">
            <w:pPr>
              <w:rPr>
                <w:rFonts w:cs="Arial"/>
                <w:szCs w:val="24"/>
              </w:rPr>
            </w:pPr>
          </w:p>
        </w:tc>
        <w:tc>
          <w:tcPr>
            <w:tcW w:w="2947" w:type="dxa"/>
            <w:shd w:val="clear" w:color="auto" w:fill="auto"/>
          </w:tcPr>
          <w:p w14:paraId="5335CE05" w14:textId="77777777" w:rsidR="00796E91" w:rsidRPr="007A5765" w:rsidRDefault="00796E91" w:rsidP="00FC6B89">
            <w:pPr>
              <w:rPr>
                <w:rFonts w:ascii="Calibri" w:hAnsi="Calibri"/>
                <w:sz w:val="32"/>
                <w:szCs w:val="32"/>
              </w:rPr>
            </w:pPr>
            <w:r w:rsidRPr="007A5765">
              <w:rPr>
                <w:rFonts w:ascii="Calibri" w:hAnsi="Calibri"/>
                <w:sz w:val="32"/>
                <w:szCs w:val="32"/>
              </w:rPr>
              <w:sym w:font="Wingdings" w:char="F06F"/>
            </w:r>
          </w:p>
        </w:tc>
      </w:tr>
      <w:tr w:rsidR="00796E91" w:rsidRPr="007A5765" w14:paraId="052653A5" w14:textId="77777777" w:rsidTr="00FC6B89">
        <w:trPr>
          <w:trHeight w:val="526"/>
        </w:trPr>
        <w:tc>
          <w:tcPr>
            <w:tcW w:w="3085" w:type="dxa"/>
            <w:vMerge w:val="restart"/>
            <w:shd w:val="clear" w:color="auto" w:fill="auto"/>
          </w:tcPr>
          <w:p w14:paraId="36BF1392" w14:textId="77777777" w:rsidR="00796E91" w:rsidRPr="00FA5FB7" w:rsidRDefault="00796E91" w:rsidP="00FC6B89">
            <w:pPr>
              <w:rPr>
                <w:rFonts w:cs="Arial"/>
                <w:szCs w:val="24"/>
              </w:rPr>
            </w:pPr>
            <w:r w:rsidRPr="00FA5FB7">
              <w:rPr>
                <w:rFonts w:cs="Arial"/>
                <w:szCs w:val="24"/>
              </w:rPr>
              <w:t xml:space="preserve">What kind of assessment is it?  Indicate with an ‘x’ which </w:t>
            </w:r>
            <w:proofErr w:type="gramStart"/>
            <w:r w:rsidRPr="00FA5FB7">
              <w:rPr>
                <w:rFonts w:cs="Arial"/>
                <w:szCs w:val="24"/>
              </w:rPr>
              <w:t>applies</w:t>
            </w:r>
            <w:proofErr w:type="gramEnd"/>
          </w:p>
          <w:p w14:paraId="5B5EA04E" w14:textId="77777777" w:rsidR="00796E91" w:rsidRPr="00FA5FB7" w:rsidRDefault="00796E91" w:rsidP="00FC6B89">
            <w:pPr>
              <w:rPr>
                <w:rFonts w:cs="Arial"/>
                <w:szCs w:val="24"/>
              </w:rPr>
            </w:pPr>
          </w:p>
        </w:tc>
        <w:tc>
          <w:tcPr>
            <w:tcW w:w="2490" w:type="dxa"/>
            <w:shd w:val="clear" w:color="auto" w:fill="auto"/>
          </w:tcPr>
          <w:p w14:paraId="5838A920" w14:textId="77777777" w:rsidR="00796E91" w:rsidRPr="00FA5FB7" w:rsidRDefault="00796E91" w:rsidP="00FC6B89">
            <w:pPr>
              <w:rPr>
                <w:rFonts w:cs="Arial"/>
                <w:szCs w:val="24"/>
              </w:rPr>
            </w:pPr>
            <w:r w:rsidRPr="00FA5FB7">
              <w:rPr>
                <w:rFonts w:cs="Arial"/>
                <w:szCs w:val="24"/>
              </w:rPr>
              <w:t>New</w:t>
            </w:r>
          </w:p>
          <w:p w14:paraId="10BD13D5" w14:textId="77777777" w:rsidR="00796E91" w:rsidRPr="00FA5FB7" w:rsidRDefault="00796E91" w:rsidP="00FC6B89">
            <w:pPr>
              <w:rPr>
                <w:rFonts w:cs="Arial"/>
                <w:szCs w:val="24"/>
              </w:rPr>
            </w:pPr>
          </w:p>
        </w:tc>
        <w:tc>
          <w:tcPr>
            <w:tcW w:w="2947" w:type="dxa"/>
            <w:shd w:val="clear" w:color="auto" w:fill="auto"/>
          </w:tcPr>
          <w:p w14:paraId="40AE98BD" w14:textId="77777777" w:rsidR="00796E91" w:rsidRPr="007A5765" w:rsidRDefault="00AF09F3" w:rsidP="00FC6B89">
            <w:pPr>
              <w:rPr>
                <w:rFonts w:ascii="Calibri" w:hAnsi="Calibri"/>
                <w:sz w:val="32"/>
                <w:szCs w:val="32"/>
              </w:rPr>
            </w:pPr>
            <w:r w:rsidRPr="0044098E">
              <w:rPr>
                <w:rFonts w:cs="Arial"/>
                <w:sz w:val="32"/>
                <w:szCs w:val="32"/>
                <w:lang w:eastAsia="en-GB"/>
              </w:rPr>
              <w:sym w:font="Wingdings" w:char="F0FE"/>
            </w:r>
          </w:p>
        </w:tc>
      </w:tr>
      <w:tr w:rsidR="00796E91" w:rsidRPr="007A5765" w14:paraId="00D4318F" w14:textId="77777777" w:rsidTr="00FC6B89">
        <w:tc>
          <w:tcPr>
            <w:tcW w:w="3085" w:type="dxa"/>
            <w:vMerge/>
            <w:shd w:val="clear" w:color="auto" w:fill="auto"/>
          </w:tcPr>
          <w:p w14:paraId="2A639146" w14:textId="77777777" w:rsidR="00796E91" w:rsidRPr="00FA5FB7" w:rsidRDefault="00796E91" w:rsidP="00FC6B89">
            <w:pPr>
              <w:rPr>
                <w:rFonts w:cs="Arial"/>
                <w:szCs w:val="24"/>
              </w:rPr>
            </w:pPr>
          </w:p>
        </w:tc>
        <w:tc>
          <w:tcPr>
            <w:tcW w:w="2490" w:type="dxa"/>
            <w:shd w:val="clear" w:color="auto" w:fill="auto"/>
          </w:tcPr>
          <w:p w14:paraId="48C8E3F9" w14:textId="77777777" w:rsidR="00796E91" w:rsidRPr="00FA5FB7" w:rsidRDefault="00796E91" w:rsidP="00FC6B89">
            <w:pPr>
              <w:rPr>
                <w:rFonts w:cs="Arial"/>
                <w:szCs w:val="24"/>
              </w:rPr>
            </w:pPr>
            <w:r w:rsidRPr="00FA5FB7">
              <w:rPr>
                <w:rFonts w:cs="Arial"/>
                <w:szCs w:val="24"/>
              </w:rPr>
              <w:t>Existing</w:t>
            </w:r>
          </w:p>
          <w:p w14:paraId="5DDEB47A" w14:textId="77777777" w:rsidR="00796E91" w:rsidRPr="00FA5FB7" w:rsidRDefault="00796E91" w:rsidP="00FC6B89">
            <w:pPr>
              <w:rPr>
                <w:rFonts w:cs="Arial"/>
                <w:szCs w:val="24"/>
              </w:rPr>
            </w:pPr>
          </w:p>
        </w:tc>
        <w:tc>
          <w:tcPr>
            <w:tcW w:w="2947" w:type="dxa"/>
            <w:shd w:val="clear" w:color="auto" w:fill="auto"/>
          </w:tcPr>
          <w:p w14:paraId="43BE912D" w14:textId="77777777" w:rsidR="00796E91" w:rsidRPr="007A5765" w:rsidRDefault="00796E91" w:rsidP="00FC6B89">
            <w:pPr>
              <w:rPr>
                <w:rFonts w:ascii="Calibri" w:hAnsi="Calibri"/>
                <w:sz w:val="32"/>
                <w:szCs w:val="32"/>
              </w:rPr>
            </w:pPr>
            <w:r w:rsidRPr="007A5765">
              <w:rPr>
                <w:rFonts w:ascii="Calibri" w:hAnsi="Calibri"/>
                <w:sz w:val="32"/>
                <w:szCs w:val="32"/>
              </w:rPr>
              <w:sym w:font="Wingdings" w:char="F06F"/>
            </w:r>
          </w:p>
        </w:tc>
      </w:tr>
      <w:tr w:rsidR="00796E91" w:rsidRPr="007A5765" w14:paraId="0ABC123B" w14:textId="77777777" w:rsidTr="00FC6B89">
        <w:tc>
          <w:tcPr>
            <w:tcW w:w="3085" w:type="dxa"/>
            <w:vMerge/>
            <w:shd w:val="clear" w:color="auto" w:fill="auto"/>
          </w:tcPr>
          <w:p w14:paraId="677DF5FE" w14:textId="77777777" w:rsidR="00796E91" w:rsidRPr="007A5765" w:rsidRDefault="00796E91" w:rsidP="00FC6B89">
            <w:pPr>
              <w:rPr>
                <w:rFonts w:ascii="Calibri" w:hAnsi="Calibri"/>
                <w:szCs w:val="24"/>
              </w:rPr>
            </w:pPr>
          </w:p>
        </w:tc>
        <w:tc>
          <w:tcPr>
            <w:tcW w:w="2490" w:type="dxa"/>
            <w:shd w:val="clear" w:color="auto" w:fill="auto"/>
          </w:tcPr>
          <w:p w14:paraId="6652F035" w14:textId="77777777" w:rsidR="00796E91" w:rsidRPr="00FA5FB7" w:rsidRDefault="00796E91" w:rsidP="00FC6B89">
            <w:pPr>
              <w:rPr>
                <w:rFonts w:cs="Arial"/>
                <w:szCs w:val="24"/>
              </w:rPr>
            </w:pPr>
            <w:r w:rsidRPr="00FA5FB7">
              <w:rPr>
                <w:rFonts w:cs="Arial"/>
                <w:szCs w:val="24"/>
              </w:rPr>
              <w:t>Being reviewed</w:t>
            </w:r>
          </w:p>
          <w:p w14:paraId="16D60BE1" w14:textId="77777777" w:rsidR="00796E91" w:rsidRPr="00FA5FB7" w:rsidRDefault="00796E91" w:rsidP="00FC6B89">
            <w:pPr>
              <w:rPr>
                <w:rFonts w:cs="Arial"/>
                <w:szCs w:val="24"/>
              </w:rPr>
            </w:pPr>
          </w:p>
        </w:tc>
        <w:tc>
          <w:tcPr>
            <w:tcW w:w="2947" w:type="dxa"/>
            <w:shd w:val="clear" w:color="auto" w:fill="auto"/>
          </w:tcPr>
          <w:p w14:paraId="2C927C6C" w14:textId="77777777" w:rsidR="00796E91" w:rsidRPr="007A5765" w:rsidRDefault="00796E91" w:rsidP="00FC6B89">
            <w:pPr>
              <w:rPr>
                <w:rFonts w:ascii="Calibri" w:hAnsi="Calibri"/>
                <w:sz w:val="32"/>
                <w:szCs w:val="32"/>
              </w:rPr>
            </w:pPr>
            <w:r w:rsidRPr="007A5765">
              <w:rPr>
                <w:rFonts w:ascii="Calibri" w:hAnsi="Calibri"/>
                <w:sz w:val="32"/>
                <w:szCs w:val="32"/>
              </w:rPr>
              <w:sym w:font="Wingdings" w:char="F06F"/>
            </w:r>
          </w:p>
        </w:tc>
      </w:tr>
      <w:tr w:rsidR="00796E91" w:rsidRPr="007A5765" w14:paraId="085F1010" w14:textId="77777777" w:rsidTr="00FC6B89">
        <w:tc>
          <w:tcPr>
            <w:tcW w:w="3085" w:type="dxa"/>
            <w:vMerge/>
            <w:shd w:val="clear" w:color="auto" w:fill="auto"/>
          </w:tcPr>
          <w:p w14:paraId="6C14107C" w14:textId="77777777" w:rsidR="00796E91" w:rsidRPr="007A5765" w:rsidRDefault="00796E91" w:rsidP="00FC6B89">
            <w:pPr>
              <w:rPr>
                <w:rFonts w:ascii="Calibri" w:hAnsi="Calibri"/>
                <w:szCs w:val="24"/>
              </w:rPr>
            </w:pPr>
          </w:p>
        </w:tc>
        <w:tc>
          <w:tcPr>
            <w:tcW w:w="2490" w:type="dxa"/>
            <w:shd w:val="clear" w:color="auto" w:fill="auto"/>
          </w:tcPr>
          <w:p w14:paraId="58C967F2" w14:textId="77777777" w:rsidR="00796E91" w:rsidRPr="00FA5FB7" w:rsidRDefault="00796E91" w:rsidP="00FC6B89">
            <w:pPr>
              <w:rPr>
                <w:rFonts w:cs="Arial"/>
                <w:szCs w:val="24"/>
              </w:rPr>
            </w:pPr>
            <w:r w:rsidRPr="00FA5FB7">
              <w:rPr>
                <w:rFonts w:cs="Arial"/>
                <w:szCs w:val="24"/>
              </w:rPr>
              <w:t xml:space="preserve">Being reviewed </w:t>
            </w:r>
            <w:proofErr w:type="gramStart"/>
            <w:r w:rsidRPr="00FA5FB7">
              <w:rPr>
                <w:rFonts w:cs="Arial"/>
                <w:szCs w:val="24"/>
              </w:rPr>
              <w:t>as a result of</w:t>
            </w:r>
            <w:proofErr w:type="gramEnd"/>
            <w:r w:rsidRPr="00FA5FB7">
              <w:rPr>
                <w:rFonts w:cs="Arial"/>
                <w:szCs w:val="24"/>
              </w:rPr>
              <w:t xml:space="preserve"> budget constraints / End of Contract</w:t>
            </w:r>
          </w:p>
        </w:tc>
        <w:tc>
          <w:tcPr>
            <w:tcW w:w="2947" w:type="dxa"/>
            <w:shd w:val="clear" w:color="auto" w:fill="auto"/>
          </w:tcPr>
          <w:p w14:paraId="41A59557" w14:textId="77777777" w:rsidR="00796E91" w:rsidRPr="007A5765" w:rsidRDefault="00796E91" w:rsidP="00FC6B89">
            <w:pPr>
              <w:rPr>
                <w:rFonts w:ascii="Calibri" w:hAnsi="Calibri"/>
                <w:sz w:val="32"/>
                <w:szCs w:val="32"/>
              </w:rPr>
            </w:pPr>
            <w:r w:rsidRPr="007A5765">
              <w:rPr>
                <w:rFonts w:ascii="Calibri" w:hAnsi="Calibri"/>
                <w:sz w:val="32"/>
                <w:szCs w:val="32"/>
              </w:rPr>
              <w:sym w:font="Wingdings" w:char="F06F"/>
            </w:r>
          </w:p>
        </w:tc>
      </w:tr>
    </w:tbl>
    <w:p w14:paraId="41F7E70A" w14:textId="77777777" w:rsidR="00796E91" w:rsidRPr="007A5765" w:rsidRDefault="00796E91" w:rsidP="00796E91">
      <w:pPr>
        <w:rPr>
          <w:rFonts w:ascii="Calibri" w:hAnsi="Calibri"/>
          <w:szCs w:val="24"/>
        </w:rPr>
      </w:pPr>
    </w:p>
    <w:p w14:paraId="5E67516F" w14:textId="77777777" w:rsidR="00796E91" w:rsidRPr="007A5765" w:rsidRDefault="00796E91" w:rsidP="00796E91">
      <w:pPr>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96E91" w:rsidRPr="007A5765" w14:paraId="2B5333F7" w14:textId="77777777" w:rsidTr="00FC6B89">
        <w:tc>
          <w:tcPr>
            <w:tcW w:w="8522" w:type="dxa"/>
            <w:shd w:val="clear" w:color="auto" w:fill="000000"/>
          </w:tcPr>
          <w:p w14:paraId="3CABF142" w14:textId="77777777" w:rsidR="00796E91" w:rsidRPr="00FA5FB7" w:rsidRDefault="00796E91" w:rsidP="00FC6B89">
            <w:pPr>
              <w:rPr>
                <w:rFonts w:cs="Arial"/>
                <w:b/>
                <w:color w:val="FFFFFF"/>
                <w:sz w:val="28"/>
                <w:szCs w:val="28"/>
              </w:rPr>
            </w:pPr>
            <w:r w:rsidRPr="00FA5FB7">
              <w:rPr>
                <w:rFonts w:cs="Arial"/>
                <w:b/>
                <w:color w:val="FFFFFF"/>
                <w:sz w:val="28"/>
                <w:szCs w:val="28"/>
              </w:rPr>
              <w:t>Part</w:t>
            </w:r>
            <w:smartTag w:uri="mitelunifiedcommunicatorsmarttag/smarttagmodule" w:element="MySmartTag">
              <w:r w:rsidRPr="00FA5FB7">
                <w:rPr>
                  <w:rFonts w:cs="Arial"/>
                  <w:b/>
                  <w:color w:val="FFFFFF"/>
                  <w:sz w:val="28"/>
                  <w:szCs w:val="28"/>
                </w:rPr>
                <w:t xml:space="preserve"> 2</w:t>
              </w:r>
            </w:smartTag>
            <w:r w:rsidRPr="00FA5FB7">
              <w:rPr>
                <w:rFonts w:cs="Arial"/>
                <w:b/>
                <w:color w:val="FFFFFF"/>
                <w:sz w:val="28"/>
                <w:szCs w:val="28"/>
              </w:rPr>
              <w:t xml:space="preserve"> – Summary of Assessment </w:t>
            </w:r>
          </w:p>
        </w:tc>
      </w:tr>
      <w:tr w:rsidR="00796E91" w:rsidRPr="007A5765" w14:paraId="776DE2C8" w14:textId="77777777" w:rsidTr="00FC6B89">
        <w:tc>
          <w:tcPr>
            <w:tcW w:w="8522" w:type="dxa"/>
            <w:shd w:val="clear" w:color="auto" w:fill="auto"/>
          </w:tcPr>
          <w:p w14:paraId="31FD4D0B" w14:textId="77777777" w:rsidR="00796E91" w:rsidRPr="00FA5FB7" w:rsidRDefault="00796E91" w:rsidP="00FC6B89">
            <w:pPr>
              <w:rPr>
                <w:rFonts w:cs="Arial"/>
                <w:szCs w:val="24"/>
              </w:rPr>
            </w:pPr>
            <w:r w:rsidRPr="00FA5FB7">
              <w:rPr>
                <w:rFonts w:cs="Arial"/>
                <w:szCs w:val="24"/>
              </w:rPr>
              <w:t>Give a summary of your proposal and set out the aims/ objectives/ purposes/ and outcomes of the area you are impact assessing.</w:t>
            </w:r>
          </w:p>
          <w:p w14:paraId="5D816F51" w14:textId="77777777" w:rsidR="00796E91" w:rsidRPr="00FA5FB7" w:rsidRDefault="00796E91" w:rsidP="00FC6B89">
            <w:pPr>
              <w:rPr>
                <w:rFonts w:cs="Arial"/>
                <w:szCs w:val="24"/>
              </w:rPr>
            </w:pPr>
          </w:p>
          <w:p w14:paraId="49986BD7" w14:textId="77777777" w:rsidR="00796E91" w:rsidRPr="00FA5FB7" w:rsidRDefault="00796E91" w:rsidP="00FC6B89">
            <w:pPr>
              <w:rPr>
                <w:rFonts w:cs="Arial"/>
                <w:szCs w:val="24"/>
              </w:rPr>
            </w:pPr>
          </w:p>
        </w:tc>
      </w:tr>
      <w:tr w:rsidR="00796E91" w:rsidRPr="007A5765" w14:paraId="715EA7ED" w14:textId="77777777" w:rsidTr="00FC6B89">
        <w:tc>
          <w:tcPr>
            <w:tcW w:w="8522" w:type="dxa"/>
            <w:shd w:val="clear" w:color="auto" w:fill="auto"/>
          </w:tcPr>
          <w:p w14:paraId="4DA1FE07" w14:textId="77777777" w:rsidR="00796E91" w:rsidRPr="00FA5FB7" w:rsidRDefault="00796E91" w:rsidP="00FC6B89">
            <w:pPr>
              <w:rPr>
                <w:rFonts w:cs="Arial"/>
                <w:szCs w:val="24"/>
              </w:rPr>
            </w:pPr>
            <w:r w:rsidRPr="00FA5FB7">
              <w:rPr>
                <w:rFonts w:cs="Arial"/>
                <w:szCs w:val="24"/>
              </w:rPr>
              <w:lastRenderedPageBreak/>
              <w:t>Who will be affected and how?</w:t>
            </w:r>
          </w:p>
          <w:p w14:paraId="5A9B379F" w14:textId="77777777" w:rsidR="00796E91" w:rsidRPr="00FA5FB7" w:rsidRDefault="00796E91" w:rsidP="00FC6B89">
            <w:pPr>
              <w:rPr>
                <w:rFonts w:cs="Arial"/>
                <w:szCs w:val="24"/>
              </w:rPr>
            </w:pPr>
            <w:r>
              <w:rPr>
                <w:rFonts w:cs="Arial"/>
                <w:szCs w:val="24"/>
              </w:rPr>
              <w:t>To provide a framework for residents and business owners within Tamworth Borough to request a reasonable adjustment</w:t>
            </w:r>
            <w:r w:rsidR="00AF09F3">
              <w:rPr>
                <w:rFonts w:cs="Arial"/>
                <w:szCs w:val="24"/>
              </w:rPr>
              <w:t>(s)</w:t>
            </w:r>
            <w:r w:rsidR="00817E18">
              <w:rPr>
                <w:rFonts w:cs="Arial"/>
                <w:szCs w:val="24"/>
              </w:rPr>
              <w:t xml:space="preserve"> when interacting with Tamworth Borough Council.</w:t>
            </w:r>
          </w:p>
          <w:p w14:paraId="0FB1A9E1" w14:textId="77777777" w:rsidR="00796E91" w:rsidRPr="00FA5FB7" w:rsidRDefault="00796E91" w:rsidP="00FC6B89">
            <w:pPr>
              <w:rPr>
                <w:rFonts w:cs="Arial"/>
                <w:szCs w:val="24"/>
              </w:rPr>
            </w:pPr>
          </w:p>
          <w:p w14:paraId="2DCECB6C" w14:textId="77777777" w:rsidR="00796E91" w:rsidRPr="00FA5FB7" w:rsidRDefault="00796E91" w:rsidP="00FC6B89">
            <w:pPr>
              <w:rPr>
                <w:rFonts w:cs="Arial"/>
                <w:szCs w:val="24"/>
              </w:rPr>
            </w:pPr>
          </w:p>
        </w:tc>
      </w:tr>
      <w:tr w:rsidR="00796E91" w:rsidRPr="007A5765" w14:paraId="6CE153EF" w14:textId="77777777" w:rsidTr="00FC6B89">
        <w:tc>
          <w:tcPr>
            <w:tcW w:w="8522" w:type="dxa"/>
            <w:shd w:val="clear" w:color="auto" w:fill="auto"/>
          </w:tcPr>
          <w:p w14:paraId="575D2A0E" w14:textId="77777777" w:rsidR="00796E91" w:rsidRPr="00FA5FB7" w:rsidRDefault="00796E91" w:rsidP="00FC6B89">
            <w:pPr>
              <w:rPr>
                <w:rFonts w:cs="Arial"/>
                <w:szCs w:val="24"/>
              </w:rPr>
            </w:pPr>
            <w:r w:rsidRPr="00FA5FB7">
              <w:rPr>
                <w:rFonts w:cs="Arial"/>
                <w:szCs w:val="24"/>
              </w:rPr>
              <w:t>Are there any other functions, policies or services linked to this impact assessment?</w:t>
            </w:r>
          </w:p>
          <w:p w14:paraId="2C2337C6" w14:textId="77777777" w:rsidR="00796E91" w:rsidRPr="00FA5FB7" w:rsidRDefault="00796E91" w:rsidP="00FC6B89">
            <w:pPr>
              <w:rPr>
                <w:rFonts w:cs="Arial"/>
                <w:szCs w:val="24"/>
              </w:rPr>
            </w:pPr>
          </w:p>
          <w:p w14:paraId="5E1F74DB" w14:textId="77777777" w:rsidR="00796E91" w:rsidRPr="00FA5FB7" w:rsidRDefault="00796E91" w:rsidP="00FC6B89">
            <w:pPr>
              <w:rPr>
                <w:rFonts w:cs="Arial"/>
                <w:sz w:val="32"/>
                <w:szCs w:val="32"/>
              </w:rPr>
            </w:pPr>
            <w:r w:rsidRPr="00FA5FB7">
              <w:rPr>
                <w:rFonts w:cs="Arial"/>
                <w:szCs w:val="24"/>
              </w:rPr>
              <w:t>Yes</w:t>
            </w:r>
            <w:r w:rsidRPr="00FA5FB7">
              <w:rPr>
                <w:rFonts w:cs="Arial"/>
                <w:szCs w:val="24"/>
              </w:rPr>
              <w:tab/>
            </w:r>
            <w:r w:rsidRPr="00FA5FB7">
              <w:rPr>
                <w:rFonts w:cs="Arial"/>
                <w:sz w:val="32"/>
                <w:szCs w:val="32"/>
              </w:rPr>
              <w:sym w:font="Wingdings" w:char="F06F"/>
            </w:r>
            <w:r w:rsidRPr="00FA5FB7">
              <w:rPr>
                <w:rFonts w:cs="Arial"/>
                <w:szCs w:val="24"/>
              </w:rPr>
              <w:tab/>
            </w:r>
            <w:r w:rsidRPr="00FA5FB7">
              <w:rPr>
                <w:rFonts w:cs="Arial"/>
                <w:sz w:val="32"/>
                <w:szCs w:val="32"/>
              </w:rPr>
              <w:tab/>
            </w:r>
            <w:r w:rsidRPr="00FA5FB7">
              <w:rPr>
                <w:rFonts w:cs="Arial"/>
                <w:sz w:val="32"/>
                <w:szCs w:val="32"/>
              </w:rPr>
              <w:tab/>
            </w:r>
            <w:r w:rsidRPr="00FA5FB7">
              <w:rPr>
                <w:rFonts w:cs="Arial"/>
                <w:szCs w:val="24"/>
              </w:rPr>
              <w:t>No</w:t>
            </w:r>
            <w:r w:rsidRPr="00FA5FB7">
              <w:rPr>
                <w:rFonts w:cs="Arial"/>
                <w:szCs w:val="24"/>
              </w:rPr>
              <w:tab/>
            </w:r>
            <w:r w:rsidRPr="00FA5FB7">
              <w:rPr>
                <w:rFonts w:cs="Arial"/>
                <w:szCs w:val="24"/>
              </w:rPr>
              <w:tab/>
            </w:r>
            <w:r w:rsidR="00AF09F3" w:rsidRPr="0044098E">
              <w:rPr>
                <w:rFonts w:cs="Arial"/>
                <w:sz w:val="32"/>
                <w:szCs w:val="32"/>
                <w:lang w:eastAsia="en-GB"/>
              </w:rPr>
              <w:sym w:font="Wingdings" w:char="F0FE"/>
            </w:r>
          </w:p>
          <w:p w14:paraId="77D2CBCC" w14:textId="77777777" w:rsidR="00796E91" w:rsidRPr="00FA5FB7" w:rsidRDefault="00796E91" w:rsidP="00FC6B89">
            <w:pPr>
              <w:rPr>
                <w:rFonts w:cs="Arial"/>
                <w:szCs w:val="24"/>
              </w:rPr>
            </w:pPr>
          </w:p>
        </w:tc>
      </w:tr>
      <w:tr w:rsidR="00796E91" w:rsidRPr="007A5765" w14:paraId="2C99E07A" w14:textId="77777777" w:rsidTr="00FC6B89">
        <w:tc>
          <w:tcPr>
            <w:tcW w:w="8522" w:type="dxa"/>
            <w:shd w:val="clear" w:color="auto" w:fill="auto"/>
          </w:tcPr>
          <w:p w14:paraId="1B5DD75C" w14:textId="77777777" w:rsidR="00796E91" w:rsidRPr="00FA5FB7" w:rsidRDefault="00796E91" w:rsidP="00FC6B89">
            <w:pPr>
              <w:rPr>
                <w:rFonts w:cs="Arial"/>
                <w:szCs w:val="24"/>
              </w:rPr>
            </w:pPr>
            <w:r w:rsidRPr="00FA5FB7">
              <w:rPr>
                <w:rFonts w:cs="Arial"/>
                <w:szCs w:val="24"/>
              </w:rPr>
              <w:t>If you answered ‘Yes’, please indicate what they are?</w:t>
            </w:r>
          </w:p>
          <w:p w14:paraId="7A1BAEAC" w14:textId="77777777" w:rsidR="00796E91" w:rsidRPr="00FA5FB7" w:rsidRDefault="00796E91" w:rsidP="00FC6B89">
            <w:pPr>
              <w:rPr>
                <w:rFonts w:cs="Arial"/>
                <w:szCs w:val="24"/>
              </w:rPr>
            </w:pPr>
          </w:p>
          <w:p w14:paraId="1308FCEA" w14:textId="77777777" w:rsidR="00796E91" w:rsidRPr="00FA5FB7" w:rsidRDefault="00796E91" w:rsidP="00FC6B89">
            <w:pPr>
              <w:rPr>
                <w:rFonts w:cs="Arial"/>
                <w:szCs w:val="24"/>
              </w:rPr>
            </w:pPr>
          </w:p>
          <w:p w14:paraId="5ADB5D5F" w14:textId="77777777" w:rsidR="00796E91" w:rsidRPr="00FA5FB7" w:rsidRDefault="00796E91" w:rsidP="00FC6B89">
            <w:pPr>
              <w:rPr>
                <w:rFonts w:cs="Arial"/>
                <w:szCs w:val="24"/>
              </w:rPr>
            </w:pPr>
          </w:p>
        </w:tc>
      </w:tr>
    </w:tbl>
    <w:p w14:paraId="26456F6E" w14:textId="77777777" w:rsidR="00796E91" w:rsidRPr="007A5765" w:rsidRDefault="00796E91" w:rsidP="00796E91">
      <w:pPr>
        <w:rPr>
          <w:rFonts w:ascii="Calibri" w:hAnsi="Calibri"/>
          <w:szCs w:val="24"/>
        </w:rPr>
      </w:pPr>
    </w:p>
    <w:p w14:paraId="50D090E6" w14:textId="77777777" w:rsidR="00796E91" w:rsidRPr="007A5765" w:rsidRDefault="00796E91" w:rsidP="00796E91">
      <w:pPr>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720"/>
        <w:gridCol w:w="590"/>
        <w:gridCol w:w="3918"/>
      </w:tblGrid>
      <w:tr w:rsidR="00796E91" w:rsidRPr="007A5765" w14:paraId="0451FA19" w14:textId="77777777" w:rsidTr="00FC6B89">
        <w:tc>
          <w:tcPr>
            <w:tcW w:w="8522" w:type="dxa"/>
            <w:gridSpan w:val="4"/>
            <w:tcBorders>
              <w:bottom w:val="single" w:sz="4" w:space="0" w:color="FFFFFF"/>
            </w:tcBorders>
            <w:shd w:val="clear" w:color="auto" w:fill="000000"/>
          </w:tcPr>
          <w:p w14:paraId="6C539B66" w14:textId="77777777" w:rsidR="00796E91" w:rsidRPr="00FA5FB7" w:rsidRDefault="00796E91" w:rsidP="00FC6B89">
            <w:pPr>
              <w:rPr>
                <w:rFonts w:cs="Arial"/>
                <w:b/>
                <w:color w:val="FFFFFF"/>
                <w:sz w:val="28"/>
                <w:szCs w:val="28"/>
              </w:rPr>
            </w:pPr>
            <w:r w:rsidRPr="00FA5FB7">
              <w:rPr>
                <w:rFonts w:cs="Arial"/>
                <w:b/>
                <w:color w:val="FFFFFF"/>
                <w:sz w:val="28"/>
                <w:szCs w:val="28"/>
              </w:rPr>
              <w:t>Part</w:t>
            </w:r>
            <w:smartTag w:uri="mitelunifiedcommunicatorsmarttag/smarttagmodule" w:element="MySmartTag">
              <w:r w:rsidRPr="00FA5FB7">
                <w:rPr>
                  <w:rFonts w:cs="Arial"/>
                  <w:b/>
                  <w:color w:val="FFFFFF"/>
                  <w:sz w:val="28"/>
                  <w:szCs w:val="28"/>
                </w:rPr>
                <w:t xml:space="preserve"> 3</w:t>
              </w:r>
            </w:smartTag>
            <w:r w:rsidRPr="00FA5FB7">
              <w:rPr>
                <w:rFonts w:cs="Arial"/>
                <w:b/>
                <w:color w:val="FFFFFF"/>
                <w:sz w:val="28"/>
                <w:szCs w:val="28"/>
              </w:rPr>
              <w:t xml:space="preserve"> – Impact on the Community </w:t>
            </w:r>
          </w:p>
          <w:p w14:paraId="5E7D7BB5" w14:textId="77777777" w:rsidR="00796E91" w:rsidRPr="00FA5FB7" w:rsidRDefault="00796E91" w:rsidP="00FC6B89">
            <w:pPr>
              <w:rPr>
                <w:rFonts w:cs="Arial"/>
                <w:b/>
                <w:color w:val="FFFFFF"/>
                <w:szCs w:val="24"/>
              </w:rPr>
            </w:pPr>
            <w:r w:rsidRPr="00FA5FB7">
              <w:rPr>
                <w:rFonts w:cs="Arial"/>
                <w:b/>
                <w:color w:val="FFFFFF"/>
                <w:szCs w:val="24"/>
              </w:rPr>
              <w:t xml:space="preserve">Thinking about each of the Areas below, does or could the Policy function, or service have a </w:t>
            </w:r>
            <w:r w:rsidRPr="00FA5FB7">
              <w:rPr>
                <w:rFonts w:cs="Arial"/>
                <w:b/>
                <w:color w:val="FFFFFF"/>
                <w:szCs w:val="24"/>
                <w:u w:val="single"/>
              </w:rPr>
              <w:t xml:space="preserve">direct </w:t>
            </w:r>
            <w:r w:rsidRPr="00FA5FB7">
              <w:rPr>
                <w:rFonts w:cs="Arial"/>
                <w:b/>
                <w:color w:val="FFFFFF"/>
                <w:szCs w:val="24"/>
              </w:rPr>
              <w:t>impact on them?</w:t>
            </w:r>
          </w:p>
          <w:p w14:paraId="0EFFBF13" w14:textId="77777777" w:rsidR="00796E91" w:rsidRPr="00FA5FB7" w:rsidRDefault="00796E91" w:rsidP="00FC6B89">
            <w:pPr>
              <w:rPr>
                <w:rFonts w:cs="Arial"/>
                <w:b/>
                <w:color w:val="FFFFFF"/>
                <w:szCs w:val="24"/>
              </w:rPr>
            </w:pPr>
          </w:p>
        </w:tc>
      </w:tr>
      <w:tr w:rsidR="00796E91" w:rsidRPr="007A5765" w14:paraId="4F0F2D6D" w14:textId="77777777" w:rsidTr="00FC6B89">
        <w:tc>
          <w:tcPr>
            <w:tcW w:w="3168" w:type="dxa"/>
            <w:tcBorders>
              <w:top w:val="single" w:sz="4" w:space="0" w:color="FFFFFF"/>
              <w:bottom w:val="single" w:sz="4" w:space="0" w:color="auto"/>
            </w:tcBorders>
            <w:shd w:val="clear" w:color="auto" w:fill="000000"/>
          </w:tcPr>
          <w:p w14:paraId="57F43B6A" w14:textId="77777777" w:rsidR="00796E91" w:rsidRPr="00FA5FB7" w:rsidRDefault="00796E91" w:rsidP="00FC6B89">
            <w:pPr>
              <w:rPr>
                <w:rFonts w:cs="Arial"/>
                <w:b/>
                <w:color w:val="FFFFFF"/>
                <w:sz w:val="28"/>
                <w:szCs w:val="28"/>
              </w:rPr>
            </w:pPr>
            <w:r w:rsidRPr="00FA5FB7">
              <w:rPr>
                <w:rFonts w:cs="Arial"/>
                <w:b/>
                <w:color w:val="FFFFFF"/>
                <w:sz w:val="28"/>
                <w:szCs w:val="28"/>
              </w:rPr>
              <w:t>Impact Area</w:t>
            </w:r>
          </w:p>
        </w:tc>
        <w:tc>
          <w:tcPr>
            <w:tcW w:w="720" w:type="dxa"/>
            <w:tcBorders>
              <w:top w:val="single" w:sz="4" w:space="0" w:color="FFFFFF"/>
              <w:bottom w:val="single" w:sz="4" w:space="0" w:color="auto"/>
            </w:tcBorders>
            <w:shd w:val="clear" w:color="auto" w:fill="000000"/>
          </w:tcPr>
          <w:p w14:paraId="4F984366" w14:textId="77777777" w:rsidR="00796E91" w:rsidRPr="00FA5FB7" w:rsidRDefault="00796E91" w:rsidP="00FC6B89">
            <w:pPr>
              <w:rPr>
                <w:rFonts w:cs="Arial"/>
                <w:b/>
                <w:color w:val="FFFFFF"/>
                <w:sz w:val="28"/>
                <w:szCs w:val="28"/>
              </w:rPr>
            </w:pPr>
            <w:r w:rsidRPr="00FA5FB7">
              <w:rPr>
                <w:rFonts w:cs="Arial"/>
                <w:b/>
                <w:color w:val="FFFFFF"/>
                <w:sz w:val="28"/>
                <w:szCs w:val="28"/>
              </w:rPr>
              <w:t>Yes</w:t>
            </w:r>
          </w:p>
        </w:tc>
        <w:tc>
          <w:tcPr>
            <w:tcW w:w="551" w:type="dxa"/>
            <w:tcBorders>
              <w:top w:val="single" w:sz="4" w:space="0" w:color="FFFFFF"/>
              <w:bottom w:val="single" w:sz="4" w:space="0" w:color="auto"/>
            </w:tcBorders>
            <w:shd w:val="clear" w:color="auto" w:fill="000000"/>
          </w:tcPr>
          <w:p w14:paraId="1F5E7D7E" w14:textId="77777777" w:rsidR="00796E91" w:rsidRPr="00FA5FB7" w:rsidRDefault="00796E91" w:rsidP="00FC6B89">
            <w:pPr>
              <w:rPr>
                <w:rFonts w:cs="Arial"/>
                <w:b/>
                <w:color w:val="FFFFFF"/>
                <w:sz w:val="28"/>
                <w:szCs w:val="28"/>
              </w:rPr>
            </w:pPr>
            <w:r w:rsidRPr="00FA5FB7">
              <w:rPr>
                <w:rFonts w:cs="Arial"/>
                <w:b/>
                <w:color w:val="FFFFFF"/>
                <w:sz w:val="28"/>
                <w:szCs w:val="28"/>
              </w:rPr>
              <w:t>No</w:t>
            </w:r>
          </w:p>
        </w:tc>
        <w:tc>
          <w:tcPr>
            <w:tcW w:w="4083" w:type="dxa"/>
            <w:tcBorders>
              <w:top w:val="single" w:sz="4" w:space="0" w:color="FFFFFF"/>
              <w:bottom w:val="single" w:sz="4" w:space="0" w:color="auto"/>
            </w:tcBorders>
            <w:shd w:val="clear" w:color="auto" w:fill="000000"/>
          </w:tcPr>
          <w:p w14:paraId="070111A9" w14:textId="77777777" w:rsidR="00796E91" w:rsidRPr="00FA5FB7" w:rsidRDefault="00796E91" w:rsidP="00FC6B89">
            <w:pPr>
              <w:rPr>
                <w:rFonts w:cs="Arial"/>
                <w:b/>
                <w:color w:val="FFFFFF"/>
                <w:sz w:val="28"/>
                <w:szCs w:val="28"/>
              </w:rPr>
            </w:pPr>
            <w:r w:rsidRPr="00FA5FB7">
              <w:rPr>
                <w:rFonts w:cs="Arial"/>
                <w:b/>
                <w:color w:val="FFFFFF"/>
                <w:sz w:val="28"/>
                <w:szCs w:val="28"/>
              </w:rPr>
              <w:t xml:space="preserve">Reason (provide brief </w:t>
            </w:r>
            <w:proofErr w:type="gramStart"/>
            <w:r w:rsidRPr="00FA5FB7">
              <w:rPr>
                <w:rFonts w:cs="Arial"/>
                <w:b/>
                <w:color w:val="FFFFFF"/>
                <w:sz w:val="28"/>
                <w:szCs w:val="28"/>
              </w:rPr>
              <w:t>explanation )</w:t>
            </w:r>
            <w:proofErr w:type="gramEnd"/>
          </w:p>
        </w:tc>
      </w:tr>
      <w:tr w:rsidR="00796E91" w:rsidRPr="007A5765" w14:paraId="0C56BBBE" w14:textId="77777777" w:rsidTr="00FC6B89">
        <w:tc>
          <w:tcPr>
            <w:tcW w:w="3168" w:type="dxa"/>
            <w:shd w:val="clear" w:color="auto" w:fill="auto"/>
          </w:tcPr>
          <w:p w14:paraId="144E8ECF" w14:textId="77777777" w:rsidR="00796E91" w:rsidRPr="00FA5FB7" w:rsidRDefault="00796E91" w:rsidP="00FC6B89">
            <w:pPr>
              <w:rPr>
                <w:rFonts w:cs="Arial"/>
                <w:szCs w:val="24"/>
              </w:rPr>
            </w:pPr>
            <w:r w:rsidRPr="00FA5FB7">
              <w:rPr>
                <w:rFonts w:cs="Arial"/>
                <w:szCs w:val="24"/>
              </w:rPr>
              <w:t>Age</w:t>
            </w:r>
          </w:p>
          <w:p w14:paraId="24C9575E" w14:textId="77777777" w:rsidR="00796E91" w:rsidRPr="00FA5FB7" w:rsidRDefault="00796E91" w:rsidP="00FC6B89">
            <w:pPr>
              <w:rPr>
                <w:rFonts w:cs="Arial"/>
                <w:szCs w:val="24"/>
              </w:rPr>
            </w:pPr>
          </w:p>
        </w:tc>
        <w:tc>
          <w:tcPr>
            <w:tcW w:w="720" w:type="dxa"/>
            <w:shd w:val="clear" w:color="auto" w:fill="auto"/>
          </w:tcPr>
          <w:p w14:paraId="5B298584" w14:textId="77777777" w:rsidR="00796E91" w:rsidRPr="00FA5FB7" w:rsidRDefault="00796E91" w:rsidP="00FC6B89">
            <w:pPr>
              <w:rPr>
                <w:rFonts w:cs="Arial"/>
                <w:b/>
                <w:sz w:val="28"/>
                <w:szCs w:val="28"/>
              </w:rPr>
            </w:pPr>
            <w:r w:rsidRPr="00FA5FB7">
              <w:rPr>
                <w:rFonts w:cs="Arial"/>
                <w:sz w:val="32"/>
                <w:szCs w:val="32"/>
              </w:rPr>
              <w:sym w:font="Wingdings" w:char="F06F"/>
            </w:r>
          </w:p>
        </w:tc>
        <w:tc>
          <w:tcPr>
            <w:tcW w:w="551" w:type="dxa"/>
            <w:shd w:val="clear" w:color="auto" w:fill="auto"/>
          </w:tcPr>
          <w:p w14:paraId="62F40705" w14:textId="77777777" w:rsidR="00796E91" w:rsidRPr="00FA5FB7" w:rsidRDefault="00796E91"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46BE4480" w14:textId="77777777" w:rsidR="00796E91" w:rsidRPr="00FA5FB7" w:rsidRDefault="00796E91" w:rsidP="00FC6B89">
            <w:pPr>
              <w:rPr>
                <w:rFonts w:cs="Arial"/>
                <w:sz w:val="28"/>
                <w:szCs w:val="28"/>
              </w:rPr>
            </w:pPr>
            <w:r w:rsidRPr="0044098E">
              <w:rPr>
                <w:rFonts w:cs="Arial"/>
                <w:sz w:val="22"/>
                <w:szCs w:val="22"/>
                <w:lang w:eastAsia="en-GB"/>
              </w:rPr>
              <w:t>The policy applies consistent and fair treatment irrespective of age</w:t>
            </w:r>
          </w:p>
        </w:tc>
      </w:tr>
      <w:tr w:rsidR="00796E91" w:rsidRPr="007A5765" w14:paraId="412E8830" w14:textId="77777777" w:rsidTr="00FC6B89">
        <w:tc>
          <w:tcPr>
            <w:tcW w:w="3168" w:type="dxa"/>
            <w:shd w:val="clear" w:color="auto" w:fill="auto"/>
          </w:tcPr>
          <w:p w14:paraId="766D284F" w14:textId="77777777" w:rsidR="00796E91" w:rsidRPr="00FA5FB7" w:rsidRDefault="00796E91" w:rsidP="00FC6B89">
            <w:pPr>
              <w:rPr>
                <w:rFonts w:cs="Arial"/>
                <w:szCs w:val="24"/>
              </w:rPr>
            </w:pPr>
            <w:r w:rsidRPr="00FA5FB7">
              <w:rPr>
                <w:rFonts w:cs="Arial"/>
                <w:szCs w:val="24"/>
              </w:rPr>
              <w:t>Disability</w:t>
            </w:r>
          </w:p>
        </w:tc>
        <w:tc>
          <w:tcPr>
            <w:tcW w:w="720" w:type="dxa"/>
            <w:shd w:val="clear" w:color="auto" w:fill="auto"/>
          </w:tcPr>
          <w:p w14:paraId="54B0590E" w14:textId="77777777" w:rsidR="00796E91" w:rsidRPr="00FA5FB7" w:rsidRDefault="00AF09F3" w:rsidP="00FC6B89">
            <w:pPr>
              <w:rPr>
                <w:rFonts w:cs="Arial"/>
                <w:b/>
                <w:sz w:val="28"/>
                <w:szCs w:val="28"/>
              </w:rPr>
            </w:pPr>
            <w:r w:rsidRPr="00FA5FB7">
              <w:rPr>
                <w:rFonts w:cs="Arial"/>
                <w:sz w:val="32"/>
                <w:szCs w:val="32"/>
              </w:rPr>
              <w:sym w:font="Wingdings" w:char="F06F"/>
            </w:r>
          </w:p>
        </w:tc>
        <w:tc>
          <w:tcPr>
            <w:tcW w:w="551" w:type="dxa"/>
            <w:shd w:val="clear" w:color="auto" w:fill="auto"/>
          </w:tcPr>
          <w:p w14:paraId="0C555FC1" w14:textId="77777777" w:rsidR="00796E91" w:rsidRPr="00FA5FB7" w:rsidRDefault="00AF09F3"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424737A5" w14:textId="77777777" w:rsidR="00796E91" w:rsidRPr="00FA5FB7" w:rsidRDefault="00796E91" w:rsidP="00FC6B89">
            <w:pPr>
              <w:rPr>
                <w:rFonts w:cs="Arial"/>
                <w:sz w:val="28"/>
                <w:szCs w:val="28"/>
              </w:rPr>
            </w:pPr>
            <w:r w:rsidRPr="0044098E">
              <w:rPr>
                <w:rFonts w:cs="Arial"/>
                <w:sz w:val="22"/>
                <w:szCs w:val="22"/>
                <w:lang w:eastAsia="en-GB"/>
              </w:rPr>
              <w:t xml:space="preserve">The policy applies consistent and fair treatment irrespective of </w:t>
            </w:r>
            <w:r w:rsidR="00F6405F">
              <w:rPr>
                <w:rFonts w:cs="Arial"/>
                <w:sz w:val="22"/>
                <w:szCs w:val="22"/>
                <w:lang w:eastAsia="en-GB"/>
              </w:rPr>
              <w:t>disability</w:t>
            </w:r>
            <w:r w:rsidR="00AF09F3">
              <w:rPr>
                <w:rFonts w:cs="Arial"/>
                <w:sz w:val="22"/>
                <w:szCs w:val="22"/>
                <w:lang w:eastAsia="en-GB"/>
              </w:rPr>
              <w:t xml:space="preserve"> and its purpose it to enhance accessibility to </w:t>
            </w:r>
            <w:r w:rsidR="0059760F">
              <w:rPr>
                <w:rFonts w:cs="Arial"/>
                <w:sz w:val="22"/>
                <w:szCs w:val="22"/>
                <w:lang w:eastAsia="en-GB"/>
              </w:rPr>
              <w:t>disabled customers</w:t>
            </w:r>
          </w:p>
        </w:tc>
      </w:tr>
      <w:tr w:rsidR="00796E91" w:rsidRPr="007A5765" w14:paraId="571A0465" w14:textId="77777777" w:rsidTr="00FC6B89">
        <w:tc>
          <w:tcPr>
            <w:tcW w:w="3168" w:type="dxa"/>
            <w:shd w:val="clear" w:color="auto" w:fill="auto"/>
          </w:tcPr>
          <w:p w14:paraId="312B6BB6" w14:textId="77777777" w:rsidR="00796E91" w:rsidRPr="00FA5FB7" w:rsidRDefault="00796E91" w:rsidP="00FC6B89">
            <w:pPr>
              <w:rPr>
                <w:rFonts w:cs="Arial"/>
                <w:szCs w:val="24"/>
              </w:rPr>
            </w:pPr>
            <w:r w:rsidRPr="00FA5FB7">
              <w:rPr>
                <w:rFonts w:cs="Arial"/>
                <w:szCs w:val="24"/>
              </w:rPr>
              <w:t>Gender Reassignment</w:t>
            </w:r>
          </w:p>
        </w:tc>
        <w:tc>
          <w:tcPr>
            <w:tcW w:w="720" w:type="dxa"/>
            <w:shd w:val="clear" w:color="auto" w:fill="auto"/>
          </w:tcPr>
          <w:p w14:paraId="69CFE986" w14:textId="77777777" w:rsidR="00796E91" w:rsidRPr="00FA5FB7" w:rsidRDefault="00796E91" w:rsidP="00FC6B89">
            <w:pPr>
              <w:rPr>
                <w:rFonts w:cs="Arial"/>
                <w:b/>
                <w:sz w:val="28"/>
                <w:szCs w:val="28"/>
              </w:rPr>
            </w:pPr>
            <w:r w:rsidRPr="00FA5FB7">
              <w:rPr>
                <w:rFonts w:cs="Arial"/>
                <w:sz w:val="32"/>
                <w:szCs w:val="32"/>
              </w:rPr>
              <w:sym w:font="Wingdings" w:char="F06F"/>
            </w:r>
          </w:p>
        </w:tc>
        <w:tc>
          <w:tcPr>
            <w:tcW w:w="551" w:type="dxa"/>
            <w:shd w:val="clear" w:color="auto" w:fill="auto"/>
          </w:tcPr>
          <w:p w14:paraId="683EB3A9" w14:textId="77777777" w:rsidR="00796E91" w:rsidRPr="00FA5FB7" w:rsidRDefault="00796E91"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487F4F82" w14:textId="77777777" w:rsidR="00796E91" w:rsidRPr="00FA5FB7" w:rsidRDefault="00796E91" w:rsidP="00FC6B89">
            <w:pPr>
              <w:rPr>
                <w:rFonts w:cs="Arial"/>
                <w:b/>
                <w:sz w:val="28"/>
                <w:szCs w:val="28"/>
              </w:rPr>
            </w:pPr>
            <w:r w:rsidRPr="0044098E">
              <w:rPr>
                <w:rFonts w:cs="Arial"/>
                <w:sz w:val="22"/>
                <w:szCs w:val="22"/>
                <w:lang w:eastAsia="en-GB"/>
              </w:rPr>
              <w:t xml:space="preserve">The policy applies consistent and fair treatment irrespective of </w:t>
            </w:r>
            <w:r w:rsidR="00F6405F">
              <w:rPr>
                <w:rFonts w:cs="Arial"/>
                <w:sz w:val="22"/>
                <w:szCs w:val="22"/>
                <w:lang w:eastAsia="en-GB"/>
              </w:rPr>
              <w:t>gender reassignment</w:t>
            </w:r>
          </w:p>
        </w:tc>
      </w:tr>
      <w:tr w:rsidR="00796E91" w:rsidRPr="007A5765" w14:paraId="0F5D1A55" w14:textId="77777777" w:rsidTr="00FC6B89">
        <w:tc>
          <w:tcPr>
            <w:tcW w:w="3168" w:type="dxa"/>
            <w:shd w:val="clear" w:color="auto" w:fill="auto"/>
          </w:tcPr>
          <w:p w14:paraId="1C276C30" w14:textId="77777777" w:rsidR="00796E91" w:rsidRPr="00FA5FB7" w:rsidRDefault="00796E91" w:rsidP="00FC6B89">
            <w:pPr>
              <w:rPr>
                <w:rFonts w:cs="Arial"/>
                <w:szCs w:val="24"/>
              </w:rPr>
            </w:pPr>
            <w:r w:rsidRPr="00FA5FB7">
              <w:rPr>
                <w:rFonts w:cs="Arial"/>
                <w:szCs w:val="24"/>
              </w:rPr>
              <w:t xml:space="preserve">Marriage </w:t>
            </w:r>
            <w:r>
              <w:rPr>
                <w:rFonts w:cs="Arial"/>
                <w:szCs w:val="24"/>
              </w:rPr>
              <w:t>and</w:t>
            </w:r>
            <w:r w:rsidRPr="00FA5FB7">
              <w:rPr>
                <w:rFonts w:cs="Arial"/>
                <w:szCs w:val="24"/>
              </w:rPr>
              <w:t xml:space="preserve"> Civil Partnership</w:t>
            </w:r>
          </w:p>
        </w:tc>
        <w:tc>
          <w:tcPr>
            <w:tcW w:w="720" w:type="dxa"/>
            <w:shd w:val="clear" w:color="auto" w:fill="auto"/>
          </w:tcPr>
          <w:p w14:paraId="2F6E2A95" w14:textId="77777777" w:rsidR="00796E91" w:rsidRPr="00FA5FB7" w:rsidRDefault="00796E91" w:rsidP="00FC6B89">
            <w:pPr>
              <w:rPr>
                <w:rFonts w:cs="Arial"/>
                <w:b/>
                <w:sz w:val="28"/>
                <w:szCs w:val="28"/>
              </w:rPr>
            </w:pPr>
            <w:r w:rsidRPr="00FA5FB7">
              <w:rPr>
                <w:rFonts w:cs="Arial"/>
                <w:sz w:val="32"/>
                <w:szCs w:val="32"/>
              </w:rPr>
              <w:sym w:font="Wingdings" w:char="F06F"/>
            </w:r>
          </w:p>
        </w:tc>
        <w:tc>
          <w:tcPr>
            <w:tcW w:w="551" w:type="dxa"/>
            <w:shd w:val="clear" w:color="auto" w:fill="auto"/>
          </w:tcPr>
          <w:p w14:paraId="306451FF" w14:textId="77777777" w:rsidR="00796E91" w:rsidRPr="00FA5FB7" w:rsidRDefault="00796E91"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13AA8280" w14:textId="77777777" w:rsidR="00796E91" w:rsidRPr="00FA5FB7" w:rsidRDefault="00796E91" w:rsidP="00FC6B89">
            <w:pPr>
              <w:rPr>
                <w:rFonts w:cs="Arial"/>
                <w:b/>
                <w:sz w:val="28"/>
                <w:szCs w:val="28"/>
              </w:rPr>
            </w:pPr>
            <w:r w:rsidRPr="0044098E">
              <w:rPr>
                <w:rFonts w:cs="Arial"/>
                <w:sz w:val="22"/>
                <w:szCs w:val="22"/>
                <w:lang w:eastAsia="en-GB"/>
              </w:rPr>
              <w:t xml:space="preserve">The policy applies consistent and fair treatment irrespective of </w:t>
            </w:r>
            <w:r w:rsidR="00F6405F">
              <w:rPr>
                <w:rFonts w:cs="Arial"/>
                <w:sz w:val="22"/>
                <w:szCs w:val="22"/>
                <w:lang w:eastAsia="en-GB"/>
              </w:rPr>
              <w:t>marriage and civil partnership</w:t>
            </w:r>
          </w:p>
        </w:tc>
      </w:tr>
      <w:tr w:rsidR="00796E91" w:rsidRPr="007A5765" w14:paraId="3FB20BAD" w14:textId="77777777" w:rsidTr="00FC6B89">
        <w:tc>
          <w:tcPr>
            <w:tcW w:w="3168" w:type="dxa"/>
            <w:shd w:val="clear" w:color="auto" w:fill="auto"/>
          </w:tcPr>
          <w:p w14:paraId="01C7DA57" w14:textId="77777777" w:rsidR="00796E91" w:rsidRPr="00FA5FB7" w:rsidRDefault="00796E91" w:rsidP="00FC6B89">
            <w:pPr>
              <w:rPr>
                <w:rFonts w:cs="Arial"/>
                <w:szCs w:val="24"/>
              </w:rPr>
            </w:pPr>
            <w:r w:rsidRPr="00FA5FB7">
              <w:rPr>
                <w:rFonts w:cs="Arial"/>
                <w:szCs w:val="24"/>
              </w:rPr>
              <w:t>Pregnancy &amp; Maternity</w:t>
            </w:r>
          </w:p>
        </w:tc>
        <w:tc>
          <w:tcPr>
            <w:tcW w:w="720" w:type="dxa"/>
            <w:shd w:val="clear" w:color="auto" w:fill="auto"/>
          </w:tcPr>
          <w:p w14:paraId="6B0FFC91" w14:textId="77777777" w:rsidR="00796E91" w:rsidRPr="00FA5FB7" w:rsidRDefault="00796E91" w:rsidP="00FC6B89">
            <w:pPr>
              <w:rPr>
                <w:rFonts w:cs="Arial"/>
                <w:b/>
                <w:sz w:val="28"/>
                <w:szCs w:val="28"/>
              </w:rPr>
            </w:pPr>
            <w:r w:rsidRPr="00FA5FB7">
              <w:rPr>
                <w:rFonts w:cs="Arial"/>
                <w:sz w:val="32"/>
                <w:szCs w:val="32"/>
              </w:rPr>
              <w:sym w:font="Wingdings" w:char="F06F"/>
            </w:r>
          </w:p>
        </w:tc>
        <w:tc>
          <w:tcPr>
            <w:tcW w:w="551" w:type="dxa"/>
            <w:shd w:val="clear" w:color="auto" w:fill="auto"/>
          </w:tcPr>
          <w:p w14:paraId="5F593306" w14:textId="77777777" w:rsidR="00796E91" w:rsidRPr="00FA5FB7" w:rsidRDefault="00796E91"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7C0750C2" w14:textId="77777777" w:rsidR="00796E91" w:rsidRPr="00FA5FB7" w:rsidRDefault="00796E91" w:rsidP="00FC6B89">
            <w:pPr>
              <w:rPr>
                <w:rFonts w:cs="Arial"/>
                <w:b/>
                <w:sz w:val="28"/>
                <w:szCs w:val="28"/>
              </w:rPr>
            </w:pPr>
            <w:r w:rsidRPr="0044098E">
              <w:rPr>
                <w:rFonts w:cs="Arial"/>
                <w:sz w:val="22"/>
                <w:szCs w:val="22"/>
                <w:lang w:eastAsia="en-GB"/>
              </w:rPr>
              <w:t xml:space="preserve">The policy applies consistent and fair treatment irrespective of </w:t>
            </w:r>
            <w:r w:rsidR="00F6405F">
              <w:rPr>
                <w:rFonts w:cs="Arial"/>
                <w:sz w:val="22"/>
                <w:szCs w:val="22"/>
                <w:lang w:eastAsia="en-GB"/>
              </w:rPr>
              <w:t>pregnancy and maternity</w:t>
            </w:r>
          </w:p>
        </w:tc>
      </w:tr>
      <w:tr w:rsidR="00796E91" w:rsidRPr="007A5765" w14:paraId="145F9BD1" w14:textId="77777777" w:rsidTr="00FC6B89">
        <w:tc>
          <w:tcPr>
            <w:tcW w:w="3168" w:type="dxa"/>
            <w:shd w:val="clear" w:color="auto" w:fill="auto"/>
          </w:tcPr>
          <w:p w14:paraId="2C76C696" w14:textId="77777777" w:rsidR="00796E91" w:rsidRPr="00FA5FB7" w:rsidRDefault="00796E91" w:rsidP="00FC6B89">
            <w:pPr>
              <w:rPr>
                <w:rFonts w:cs="Arial"/>
                <w:szCs w:val="24"/>
              </w:rPr>
            </w:pPr>
            <w:r w:rsidRPr="00FA5FB7">
              <w:rPr>
                <w:rFonts w:cs="Arial"/>
                <w:szCs w:val="24"/>
              </w:rPr>
              <w:t>Race</w:t>
            </w:r>
          </w:p>
        </w:tc>
        <w:tc>
          <w:tcPr>
            <w:tcW w:w="720" w:type="dxa"/>
            <w:shd w:val="clear" w:color="auto" w:fill="auto"/>
          </w:tcPr>
          <w:p w14:paraId="63AD410E" w14:textId="77777777" w:rsidR="00796E91" w:rsidRPr="00FA5FB7" w:rsidRDefault="00796E91" w:rsidP="00FC6B89">
            <w:pPr>
              <w:rPr>
                <w:rFonts w:cs="Arial"/>
                <w:b/>
                <w:sz w:val="28"/>
                <w:szCs w:val="28"/>
              </w:rPr>
            </w:pPr>
            <w:r w:rsidRPr="00FA5FB7">
              <w:rPr>
                <w:rFonts w:cs="Arial"/>
                <w:sz w:val="32"/>
                <w:szCs w:val="32"/>
              </w:rPr>
              <w:sym w:font="Wingdings" w:char="F06F"/>
            </w:r>
          </w:p>
        </w:tc>
        <w:tc>
          <w:tcPr>
            <w:tcW w:w="551" w:type="dxa"/>
            <w:shd w:val="clear" w:color="auto" w:fill="auto"/>
          </w:tcPr>
          <w:p w14:paraId="08A5AAC1" w14:textId="77777777" w:rsidR="00796E91" w:rsidRPr="00FA5FB7" w:rsidRDefault="00796E91"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56945A78" w14:textId="77777777" w:rsidR="00796E91" w:rsidRPr="00FA5FB7" w:rsidRDefault="00796E91" w:rsidP="00FC6B89">
            <w:pPr>
              <w:rPr>
                <w:rFonts w:cs="Arial"/>
                <w:b/>
                <w:sz w:val="28"/>
                <w:szCs w:val="28"/>
              </w:rPr>
            </w:pPr>
            <w:r w:rsidRPr="0044098E">
              <w:rPr>
                <w:rFonts w:cs="Arial"/>
                <w:sz w:val="22"/>
                <w:szCs w:val="22"/>
                <w:lang w:eastAsia="en-GB"/>
              </w:rPr>
              <w:t xml:space="preserve">The policy applies consistent and fair treatment irrespective of </w:t>
            </w:r>
            <w:r w:rsidR="00F6405F">
              <w:rPr>
                <w:rFonts w:cs="Arial"/>
                <w:sz w:val="22"/>
                <w:szCs w:val="22"/>
                <w:lang w:eastAsia="en-GB"/>
              </w:rPr>
              <w:t>race</w:t>
            </w:r>
          </w:p>
        </w:tc>
      </w:tr>
      <w:tr w:rsidR="00796E91" w:rsidRPr="007A5765" w14:paraId="0A5AF152" w14:textId="77777777" w:rsidTr="00FC6B89">
        <w:tc>
          <w:tcPr>
            <w:tcW w:w="3168" w:type="dxa"/>
            <w:shd w:val="clear" w:color="auto" w:fill="auto"/>
          </w:tcPr>
          <w:p w14:paraId="32E95BD2" w14:textId="77777777" w:rsidR="00796E91" w:rsidRPr="00FA5FB7" w:rsidRDefault="00796E91" w:rsidP="00FC6B89">
            <w:pPr>
              <w:rPr>
                <w:rFonts w:cs="Arial"/>
                <w:szCs w:val="24"/>
              </w:rPr>
            </w:pPr>
            <w:r w:rsidRPr="00FA5FB7">
              <w:rPr>
                <w:rFonts w:cs="Arial"/>
                <w:szCs w:val="24"/>
              </w:rPr>
              <w:t>Religion or belief</w:t>
            </w:r>
          </w:p>
        </w:tc>
        <w:tc>
          <w:tcPr>
            <w:tcW w:w="720" w:type="dxa"/>
            <w:shd w:val="clear" w:color="auto" w:fill="auto"/>
          </w:tcPr>
          <w:p w14:paraId="3D745849" w14:textId="77777777" w:rsidR="00796E91" w:rsidRPr="00FA5FB7" w:rsidRDefault="00796E91" w:rsidP="00FC6B89">
            <w:pPr>
              <w:rPr>
                <w:rFonts w:cs="Arial"/>
                <w:b/>
                <w:sz w:val="28"/>
                <w:szCs w:val="28"/>
              </w:rPr>
            </w:pPr>
            <w:r w:rsidRPr="00FA5FB7">
              <w:rPr>
                <w:rFonts w:cs="Arial"/>
                <w:sz w:val="32"/>
                <w:szCs w:val="32"/>
              </w:rPr>
              <w:sym w:font="Wingdings" w:char="F06F"/>
            </w:r>
          </w:p>
        </w:tc>
        <w:tc>
          <w:tcPr>
            <w:tcW w:w="551" w:type="dxa"/>
            <w:shd w:val="clear" w:color="auto" w:fill="auto"/>
          </w:tcPr>
          <w:p w14:paraId="336BCFEC" w14:textId="77777777" w:rsidR="00796E91" w:rsidRPr="00FA5FB7" w:rsidRDefault="00796E91"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4A145DAF" w14:textId="77777777" w:rsidR="00796E91" w:rsidRPr="00FA5FB7" w:rsidRDefault="00796E91" w:rsidP="00FC6B89">
            <w:pPr>
              <w:rPr>
                <w:rFonts w:cs="Arial"/>
                <w:b/>
                <w:sz w:val="28"/>
                <w:szCs w:val="28"/>
              </w:rPr>
            </w:pPr>
            <w:r w:rsidRPr="0044098E">
              <w:rPr>
                <w:rFonts w:cs="Arial"/>
                <w:sz w:val="22"/>
                <w:szCs w:val="22"/>
                <w:lang w:eastAsia="en-GB"/>
              </w:rPr>
              <w:t xml:space="preserve">The policy applies consistent and fair treatment irrespective of </w:t>
            </w:r>
            <w:r w:rsidR="00F6405F">
              <w:rPr>
                <w:rFonts w:cs="Arial"/>
                <w:sz w:val="22"/>
                <w:szCs w:val="22"/>
                <w:lang w:eastAsia="en-GB"/>
              </w:rPr>
              <w:t>religion or belief</w:t>
            </w:r>
            <w:r w:rsidR="0059760F">
              <w:rPr>
                <w:rFonts w:cs="Arial"/>
                <w:sz w:val="22"/>
                <w:szCs w:val="22"/>
                <w:lang w:eastAsia="en-GB"/>
              </w:rPr>
              <w:t xml:space="preserve"> and makes explicit reference to </w:t>
            </w:r>
            <w:proofErr w:type="gramStart"/>
            <w:r w:rsidR="0059760F">
              <w:rPr>
                <w:rFonts w:cs="Arial"/>
                <w:sz w:val="22"/>
                <w:szCs w:val="22"/>
                <w:lang w:eastAsia="en-GB"/>
              </w:rPr>
              <w:t>making adjustments to</w:t>
            </w:r>
            <w:proofErr w:type="gramEnd"/>
            <w:r w:rsidR="0059760F">
              <w:rPr>
                <w:rFonts w:cs="Arial"/>
                <w:sz w:val="22"/>
                <w:szCs w:val="22"/>
                <w:lang w:eastAsia="en-GB"/>
              </w:rPr>
              <w:t xml:space="preserve"> allow religious observance</w:t>
            </w:r>
          </w:p>
        </w:tc>
      </w:tr>
      <w:tr w:rsidR="00796E91" w:rsidRPr="007A5765" w14:paraId="4ED6C609" w14:textId="77777777" w:rsidTr="00FC6B89">
        <w:tc>
          <w:tcPr>
            <w:tcW w:w="3168" w:type="dxa"/>
            <w:shd w:val="clear" w:color="auto" w:fill="auto"/>
          </w:tcPr>
          <w:p w14:paraId="5DE89C19" w14:textId="77777777" w:rsidR="00796E91" w:rsidRPr="00FA5FB7" w:rsidRDefault="00796E91" w:rsidP="00FC6B89">
            <w:pPr>
              <w:rPr>
                <w:rFonts w:cs="Arial"/>
                <w:szCs w:val="24"/>
              </w:rPr>
            </w:pPr>
            <w:r w:rsidRPr="00FA5FB7">
              <w:rPr>
                <w:rFonts w:cs="Arial"/>
                <w:szCs w:val="24"/>
              </w:rPr>
              <w:t>Sexual orientation</w:t>
            </w:r>
          </w:p>
        </w:tc>
        <w:tc>
          <w:tcPr>
            <w:tcW w:w="720" w:type="dxa"/>
            <w:shd w:val="clear" w:color="auto" w:fill="auto"/>
          </w:tcPr>
          <w:p w14:paraId="3FB94599" w14:textId="77777777" w:rsidR="00796E91" w:rsidRPr="00FA5FB7" w:rsidRDefault="00796E91" w:rsidP="00FC6B89">
            <w:pPr>
              <w:rPr>
                <w:rFonts w:cs="Arial"/>
                <w:b/>
                <w:sz w:val="28"/>
                <w:szCs w:val="28"/>
              </w:rPr>
            </w:pPr>
            <w:r w:rsidRPr="00FA5FB7">
              <w:rPr>
                <w:rFonts w:cs="Arial"/>
                <w:sz w:val="32"/>
                <w:szCs w:val="32"/>
              </w:rPr>
              <w:sym w:font="Wingdings" w:char="F06F"/>
            </w:r>
          </w:p>
        </w:tc>
        <w:tc>
          <w:tcPr>
            <w:tcW w:w="551" w:type="dxa"/>
            <w:shd w:val="clear" w:color="auto" w:fill="auto"/>
          </w:tcPr>
          <w:p w14:paraId="41AFC23E" w14:textId="77777777" w:rsidR="00796E91" w:rsidRPr="00FA5FB7" w:rsidRDefault="00796E91"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0EBB9F31" w14:textId="77777777" w:rsidR="00796E91" w:rsidRPr="00FA5FB7" w:rsidRDefault="00796E91" w:rsidP="00FC6B89">
            <w:pPr>
              <w:rPr>
                <w:rFonts w:cs="Arial"/>
                <w:b/>
                <w:sz w:val="28"/>
                <w:szCs w:val="28"/>
              </w:rPr>
            </w:pPr>
            <w:r w:rsidRPr="0044098E">
              <w:rPr>
                <w:rFonts w:cs="Arial"/>
                <w:sz w:val="22"/>
                <w:szCs w:val="22"/>
                <w:lang w:eastAsia="en-GB"/>
              </w:rPr>
              <w:t xml:space="preserve">The policy applies consistent and fair treatment irrespective </w:t>
            </w:r>
            <w:r w:rsidR="00F6405F">
              <w:rPr>
                <w:rFonts w:cs="Arial"/>
                <w:sz w:val="22"/>
                <w:szCs w:val="22"/>
                <w:lang w:eastAsia="en-GB"/>
              </w:rPr>
              <w:t>of sexual orientation</w:t>
            </w:r>
          </w:p>
        </w:tc>
      </w:tr>
      <w:tr w:rsidR="00796E91" w:rsidRPr="007A5765" w14:paraId="39065107" w14:textId="77777777" w:rsidTr="00FC6B89">
        <w:tc>
          <w:tcPr>
            <w:tcW w:w="3168" w:type="dxa"/>
            <w:shd w:val="clear" w:color="auto" w:fill="auto"/>
          </w:tcPr>
          <w:p w14:paraId="207819B1" w14:textId="77777777" w:rsidR="00796E91" w:rsidRPr="00FA5FB7" w:rsidRDefault="00796E91" w:rsidP="00FC6B89">
            <w:pPr>
              <w:rPr>
                <w:rFonts w:cs="Arial"/>
                <w:szCs w:val="24"/>
              </w:rPr>
            </w:pPr>
            <w:r w:rsidRPr="00FA5FB7">
              <w:rPr>
                <w:rFonts w:cs="Arial"/>
                <w:szCs w:val="24"/>
              </w:rPr>
              <w:t>Sex</w:t>
            </w:r>
          </w:p>
        </w:tc>
        <w:tc>
          <w:tcPr>
            <w:tcW w:w="720" w:type="dxa"/>
            <w:shd w:val="clear" w:color="auto" w:fill="auto"/>
          </w:tcPr>
          <w:p w14:paraId="3A7E6DA6" w14:textId="77777777" w:rsidR="00796E91" w:rsidRPr="00FA5FB7" w:rsidRDefault="00796E91" w:rsidP="00FC6B89">
            <w:pPr>
              <w:rPr>
                <w:rFonts w:cs="Arial"/>
                <w:b/>
                <w:sz w:val="28"/>
                <w:szCs w:val="28"/>
              </w:rPr>
            </w:pPr>
            <w:r w:rsidRPr="00FA5FB7">
              <w:rPr>
                <w:rFonts w:cs="Arial"/>
                <w:sz w:val="32"/>
                <w:szCs w:val="32"/>
              </w:rPr>
              <w:sym w:font="Wingdings" w:char="F06F"/>
            </w:r>
          </w:p>
        </w:tc>
        <w:tc>
          <w:tcPr>
            <w:tcW w:w="551" w:type="dxa"/>
            <w:shd w:val="clear" w:color="auto" w:fill="auto"/>
          </w:tcPr>
          <w:p w14:paraId="1F4144AF" w14:textId="77777777" w:rsidR="00796E91" w:rsidRPr="00FA5FB7" w:rsidRDefault="00796E91"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25F4BD13" w14:textId="77777777" w:rsidR="00796E91" w:rsidRPr="00FA5FB7" w:rsidRDefault="00796E91" w:rsidP="00FC6B89">
            <w:pPr>
              <w:rPr>
                <w:rFonts w:cs="Arial"/>
                <w:b/>
                <w:sz w:val="28"/>
                <w:szCs w:val="28"/>
              </w:rPr>
            </w:pPr>
            <w:r w:rsidRPr="0044098E">
              <w:rPr>
                <w:rFonts w:cs="Arial"/>
                <w:sz w:val="22"/>
                <w:szCs w:val="22"/>
                <w:lang w:eastAsia="en-GB"/>
              </w:rPr>
              <w:t xml:space="preserve">The policy applies consistent and fair treatment irrespective of </w:t>
            </w:r>
            <w:r w:rsidR="00F6405F">
              <w:rPr>
                <w:rFonts w:cs="Arial"/>
                <w:sz w:val="22"/>
                <w:szCs w:val="22"/>
                <w:lang w:eastAsia="en-GB"/>
              </w:rPr>
              <w:t>sex</w:t>
            </w:r>
          </w:p>
        </w:tc>
      </w:tr>
      <w:tr w:rsidR="00796E91" w:rsidRPr="00FA5FB7" w14:paraId="7BA30C47" w14:textId="77777777" w:rsidTr="00FC6B89">
        <w:tc>
          <w:tcPr>
            <w:tcW w:w="3168" w:type="dxa"/>
            <w:shd w:val="clear" w:color="auto" w:fill="auto"/>
          </w:tcPr>
          <w:p w14:paraId="425F4C30" w14:textId="77777777" w:rsidR="00796E91" w:rsidRPr="00FA5FB7" w:rsidRDefault="00796E91" w:rsidP="00FC6B89">
            <w:pPr>
              <w:rPr>
                <w:rFonts w:cs="Arial"/>
                <w:szCs w:val="24"/>
              </w:rPr>
            </w:pPr>
            <w:r w:rsidRPr="00FA5FB7">
              <w:rPr>
                <w:rFonts w:cs="Arial"/>
                <w:szCs w:val="24"/>
              </w:rPr>
              <w:t>Gypsy/Travelling Community</w:t>
            </w:r>
          </w:p>
        </w:tc>
        <w:tc>
          <w:tcPr>
            <w:tcW w:w="720" w:type="dxa"/>
            <w:shd w:val="clear" w:color="auto" w:fill="auto"/>
          </w:tcPr>
          <w:p w14:paraId="5CFAB4B0" w14:textId="77777777" w:rsidR="00796E91" w:rsidRPr="00FA5FB7" w:rsidRDefault="00796E91" w:rsidP="00FC6B89">
            <w:pPr>
              <w:rPr>
                <w:rFonts w:cs="Arial"/>
                <w:b/>
                <w:sz w:val="28"/>
                <w:szCs w:val="28"/>
              </w:rPr>
            </w:pPr>
            <w:r w:rsidRPr="00FA5FB7">
              <w:rPr>
                <w:rFonts w:cs="Arial"/>
                <w:sz w:val="32"/>
                <w:szCs w:val="32"/>
              </w:rPr>
              <w:sym w:font="Wingdings" w:char="F06F"/>
            </w:r>
          </w:p>
        </w:tc>
        <w:tc>
          <w:tcPr>
            <w:tcW w:w="551" w:type="dxa"/>
            <w:shd w:val="clear" w:color="auto" w:fill="auto"/>
          </w:tcPr>
          <w:p w14:paraId="18F2A951" w14:textId="77777777" w:rsidR="00796E91" w:rsidRPr="00FA5FB7" w:rsidRDefault="00796E91"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3056590D" w14:textId="77777777" w:rsidR="00796E91" w:rsidRPr="00FA5FB7" w:rsidRDefault="00F6405F" w:rsidP="00FC6B89">
            <w:pPr>
              <w:rPr>
                <w:rFonts w:cs="Arial"/>
                <w:sz w:val="22"/>
                <w:szCs w:val="22"/>
              </w:rPr>
            </w:pPr>
            <w:r>
              <w:rPr>
                <w:rFonts w:cs="Arial"/>
                <w:sz w:val="22"/>
                <w:szCs w:val="22"/>
                <w:lang w:eastAsia="en-GB"/>
              </w:rPr>
              <w:t>Not a factor</w:t>
            </w:r>
          </w:p>
        </w:tc>
      </w:tr>
      <w:tr w:rsidR="00796E91" w:rsidRPr="00FA5FB7" w14:paraId="350E2E5F" w14:textId="77777777" w:rsidTr="00FC6B89">
        <w:tc>
          <w:tcPr>
            <w:tcW w:w="3168" w:type="dxa"/>
            <w:shd w:val="clear" w:color="auto" w:fill="auto"/>
          </w:tcPr>
          <w:p w14:paraId="391B07B7" w14:textId="77777777" w:rsidR="00796E91" w:rsidRPr="00FA5FB7" w:rsidRDefault="00796E91" w:rsidP="00FC6B89">
            <w:pPr>
              <w:rPr>
                <w:rFonts w:cs="Arial"/>
                <w:szCs w:val="24"/>
              </w:rPr>
            </w:pPr>
            <w:r w:rsidRPr="00FA5FB7">
              <w:rPr>
                <w:rFonts w:cs="Arial"/>
                <w:szCs w:val="24"/>
              </w:rPr>
              <w:t xml:space="preserve">Those with </w:t>
            </w:r>
            <w:r>
              <w:rPr>
                <w:rFonts w:cs="Arial"/>
                <w:szCs w:val="24"/>
              </w:rPr>
              <w:t>c</w:t>
            </w:r>
            <w:r w:rsidRPr="00FA5FB7">
              <w:rPr>
                <w:rFonts w:cs="Arial"/>
                <w:szCs w:val="24"/>
              </w:rPr>
              <w:t>aring/</w:t>
            </w:r>
            <w:r>
              <w:rPr>
                <w:rFonts w:cs="Arial"/>
                <w:szCs w:val="24"/>
              </w:rPr>
              <w:t>d</w:t>
            </w:r>
            <w:r w:rsidRPr="00FA5FB7">
              <w:rPr>
                <w:rFonts w:cs="Arial"/>
                <w:szCs w:val="24"/>
              </w:rPr>
              <w:t xml:space="preserve">ependent responsibilities </w:t>
            </w:r>
          </w:p>
        </w:tc>
        <w:tc>
          <w:tcPr>
            <w:tcW w:w="720" w:type="dxa"/>
            <w:shd w:val="clear" w:color="auto" w:fill="auto"/>
          </w:tcPr>
          <w:p w14:paraId="5D03BE23" w14:textId="77777777" w:rsidR="00796E91" w:rsidRPr="00FA5FB7" w:rsidRDefault="00796E91" w:rsidP="00FC6B89">
            <w:pPr>
              <w:rPr>
                <w:rFonts w:cs="Arial"/>
                <w:b/>
                <w:sz w:val="28"/>
                <w:szCs w:val="28"/>
              </w:rPr>
            </w:pPr>
            <w:r w:rsidRPr="00FA5FB7">
              <w:rPr>
                <w:rFonts w:cs="Arial"/>
                <w:sz w:val="32"/>
                <w:szCs w:val="32"/>
              </w:rPr>
              <w:sym w:font="Wingdings" w:char="F06F"/>
            </w:r>
          </w:p>
        </w:tc>
        <w:tc>
          <w:tcPr>
            <w:tcW w:w="551" w:type="dxa"/>
            <w:shd w:val="clear" w:color="auto" w:fill="auto"/>
          </w:tcPr>
          <w:p w14:paraId="73A22991" w14:textId="77777777" w:rsidR="00796E91" w:rsidRPr="00FA5FB7" w:rsidRDefault="00796E91"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2F218C40" w14:textId="77777777" w:rsidR="00796E91" w:rsidRPr="00FA5FB7" w:rsidRDefault="0059760F" w:rsidP="00FC6B89">
            <w:pPr>
              <w:rPr>
                <w:rFonts w:cs="Arial"/>
                <w:sz w:val="22"/>
                <w:szCs w:val="22"/>
              </w:rPr>
            </w:pPr>
            <w:r>
              <w:rPr>
                <w:rFonts w:cs="Arial"/>
                <w:sz w:val="22"/>
                <w:szCs w:val="22"/>
                <w:lang w:eastAsia="en-GB"/>
              </w:rPr>
              <w:t xml:space="preserve">The policy </w:t>
            </w:r>
            <w:proofErr w:type="gramStart"/>
            <w:r>
              <w:rPr>
                <w:rFonts w:cs="Arial"/>
                <w:sz w:val="22"/>
                <w:szCs w:val="22"/>
                <w:lang w:eastAsia="en-GB"/>
              </w:rPr>
              <w:t>makes reference</w:t>
            </w:r>
            <w:proofErr w:type="gramEnd"/>
            <w:r>
              <w:rPr>
                <w:rFonts w:cs="Arial"/>
                <w:sz w:val="22"/>
                <w:szCs w:val="22"/>
                <w:lang w:eastAsia="en-GB"/>
              </w:rPr>
              <w:t xml:space="preserve"> to adjusting meeting to meet responsibilities</w:t>
            </w:r>
            <w:r w:rsidR="00F6405F" w:rsidRPr="0044098E">
              <w:rPr>
                <w:rFonts w:cs="Arial"/>
                <w:sz w:val="22"/>
                <w:szCs w:val="22"/>
                <w:lang w:eastAsia="en-GB"/>
              </w:rPr>
              <w:t xml:space="preserve"> </w:t>
            </w:r>
          </w:p>
        </w:tc>
      </w:tr>
      <w:tr w:rsidR="00796E91" w:rsidRPr="00FA5FB7" w14:paraId="3357798C" w14:textId="77777777" w:rsidTr="00FC6B89">
        <w:tc>
          <w:tcPr>
            <w:tcW w:w="3168" w:type="dxa"/>
            <w:shd w:val="clear" w:color="auto" w:fill="auto"/>
          </w:tcPr>
          <w:p w14:paraId="7C15B20C" w14:textId="77777777" w:rsidR="00796E91" w:rsidRPr="00FA5FB7" w:rsidRDefault="00796E91" w:rsidP="00FC6B89">
            <w:pPr>
              <w:rPr>
                <w:rFonts w:cs="Arial"/>
                <w:szCs w:val="24"/>
              </w:rPr>
            </w:pPr>
            <w:r w:rsidRPr="00FA5FB7">
              <w:rPr>
                <w:rFonts w:cs="Arial"/>
                <w:szCs w:val="24"/>
              </w:rPr>
              <w:t>Those having an offending past</w:t>
            </w:r>
          </w:p>
        </w:tc>
        <w:tc>
          <w:tcPr>
            <w:tcW w:w="720" w:type="dxa"/>
            <w:shd w:val="clear" w:color="auto" w:fill="auto"/>
          </w:tcPr>
          <w:p w14:paraId="675C77C2" w14:textId="77777777" w:rsidR="00796E91" w:rsidRPr="00FA5FB7" w:rsidRDefault="00796E91" w:rsidP="00FC6B89">
            <w:pPr>
              <w:rPr>
                <w:rFonts w:cs="Arial"/>
                <w:b/>
                <w:sz w:val="28"/>
                <w:szCs w:val="28"/>
              </w:rPr>
            </w:pPr>
            <w:r w:rsidRPr="00FA5FB7">
              <w:rPr>
                <w:rFonts w:cs="Arial"/>
                <w:sz w:val="32"/>
                <w:szCs w:val="32"/>
              </w:rPr>
              <w:sym w:font="Wingdings" w:char="F06F"/>
            </w:r>
          </w:p>
        </w:tc>
        <w:tc>
          <w:tcPr>
            <w:tcW w:w="551" w:type="dxa"/>
            <w:shd w:val="clear" w:color="auto" w:fill="auto"/>
          </w:tcPr>
          <w:p w14:paraId="616B41FD" w14:textId="77777777" w:rsidR="00796E91" w:rsidRPr="00FA5FB7" w:rsidRDefault="00796E91"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6ACF720E" w14:textId="77777777" w:rsidR="00796E91" w:rsidRPr="00FA5FB7" w:rsidRDefault="00F6405F" w:rsidP="00FC6B89">
            <w:pPr>
              <w:rPr>
                <w:rFonts w:cs="Arial"/>
                <w:sz w:val="22"/>
                <w:szCs w:val="22"/>
              </w:rPr>
            </w:pPr>
            <w:r>
              <w:rPr>
                <w:rFonts w:cs="Arial"/>
                <w:sz w:val="22"/>
                <w:szCs w:val="22"/>
                <w:lang w:eastAsia="en-GB"/>
              </w:rPr>
              <w:t>Not a factor</w:t>
            </w:r>
            <w:r w:rsidRPr="0044098E">
              <w:rPr>
                <w:rFonts w:cs="Arial"/>
                <w:sz w:val="22"/>
                <w:szCs w:val="22"/>
                <w:lang w:eastAsia="en-GB"/>
              </w:rPr>
              <w:t xml:space="preserve"> </w:t>
            </w:r>
          </w:p>
        </w:tc>
      </w:tr>
      <w:tr w:rsidR="00796E91" w:rsidRPr="00FA5FB7" w14:paraId="72C9B60B" w14:textId="77777777" w:rsidTr="00FC6B89">
        <w:tc>
          <w:tcPr>
            <w:tcW w:w="3168" w:type="dxa"/>
            <w:shd w:val="clear" w:color="auto" w:fill="auto"/>
          </w:tcPr>
          <w:p w14:paraId="3DDED071" w14:textId="77777777" w:rsidR="00796E91" w:rsidRPr="00FA5FB7" w:rsidRDefault="00796E91" w:rsidP="00FC6B89">
            <w:pPr>
              <w:rPr>
                <w:rFonts w:cs="Arial"/>
                <w:szCs w:val="24"/>
              </w:rPr>
            </w:pPr>
            <w:r w:rsidRPr="00FA5FB7">
              <w:rPr>
                <w:rFonts w:cs="Arial"/>
                <w:szCs w:val="24"/>
              </w:rPr>
              <w:lastRenderedPageBreak/>
              <w:t>Children</w:t>
            </w:r>
          </w:p>
        </w:tc>
        <w:tc>
          <w:tcPr>
            <w:tcW w:w="720" w:type="dxa"/>
            <w:shd w:val="clear" w:color="auto" w:fill="auto"/>
          </w:tcPr>
          <w:p w14:paraId="27EF5E10" w14:textId="77777777" w:rsidR="00796E91" w:rsidRPr="00FA5FB7" w:rsidRDefault="00796E91" w:rsidP="00FC6B89">
            <w:pPr>
              <w:rPr>
                <w:rFonts w:cs="Arial"/>
                <w:b/>
                <w:sz w:val="28"/>
                <w:szCs w:val="28"/>
              </w:rPr>
            </w:pPr>
            <w:r w:rsidRPr="00FA5FB7">
              <w:rPr>
                <w:rFonts w:cs="Arial"/>
                <w:sz w:val="32"/>
                <w:szCs w:val="32"/>
              </w:rPr>
              <w:sym w:font="Wingdings" w:char="F06F"/>
            </w:r>
          </w:p>
        </w:tc>
        <w:tc>
          <w:tcPr>
            <w:tcW w:w="551" w:type="dxa"/>
            <w:shd w:val="clear" w:color="auto" w:fill="auto"/>
          </w:tcPr>
          <w:p w14:paraId="24F84B94" w14:textId="77777777" w:rsidR="00796E91" w:rsidRPr="00FA5FB7" w:rsidRDefault="00796E91"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64783658" w14:textId="77777777" w:rsidR="00796E91" w:rsidRPr="00FA5FB7" w:rsidRDefault="00F6405F" w:rsidP="00FC6B89">
            <w:pPr>
              <w:rPr>
                <w:rFonts w:cs="Arial"/>
                <w:sz w:val="22"/>
                <w:szCs w:val="22"/>
              </w:rPr>
            </w:pPr>
            <w:r>
              <w:rPr>
                <w:rFonts w:cs="Arial"/>
                <w:sz w:val="22"/>
                <w:szCs w:val="22"/>
                <w:lang w:eastAsia="en-GB"/>
              </w:rPr>
              <w:t>Not a factor</w:t>
            </w:r>
            <w:r w:rsidRPr="0044098E">
              <w:rPr>
                <w:rFonts w:cs="Arial"/>
                <w:sz w:val="22"/>
                <w:szCs w:val="22"/>
                <w:lang w:eastAsia="en-GB"/>
              </w:rPr>
              <w:t xml:space="preserve"> </w:t>
            </w:r>
          </w:p>
        </w:tc>
      </w:tr>
      <w:tr w:rsidR="00796E91" w:rsidRPr="00FA5FB7" w14:paraId="12E5BB9C" w14:textId="77777777" w:rsidTr="00FC6B89">
        <w:tc>
          <w:tcPr>
            <w:tcW w:w="3168" w:type="dxa"/>
            <w:shd w:val="clear" w:color="auto" w:fill="auto"/>
          </w:tcPr>
          <w:p w14:paraId="3F59A94D" w14:textId="77777777" w:rsidR="00796E91" w:rsidRPr="00FA5FB7" w:rsidRDefault="00796E91" w:rsidP="00FC6B89">
            <w:pPr>
              <w:rPr>
                <w:rFonts w:cs="Arial"/>
                <w:szCs w:val="24"/>
              </w:rPr>
            </w:pPr>
            <w:r w:rsidRPr="00FA5FB7">
              <w:rPr>
                <w:rFonts w:cs="Arial"/>
                <w:szCs w:val="24"/>
              </w:rPr>
              <w:t>Vulnerable Adults</w:t>
            </w:r>
          </w:p>
        </w:tc>
        <w:tc>
          <w:tcPr>
            <w:tcW w:w="720" w:type="dxa"/>
            <w:shd w:val="clear" w:color="auto" w:fill="auto"/>
          </w:tcPr>
          <w:p w14:paraId="6DC0B8A0" w14:textId="77777777" w:rsidR="00796E91" w:rsidRPr="00FA5FB7" w:rsidRDefault="00796E91" w:rsidP="00FC6B89">
            <w:pPr>
              <w:rPr>
                <w:rFonts w:cs="Arial"/>
                <w:b/>
                <w:sz w:val="28"/>
                <w:szCs w:val="28"/>
              </w:rPr>
            </w:pPr>
            <w:r w:rsidRPr="00FA5FB7">
              <w:rPr>
                <w:rFonts w:cs="Arial"/>
                <w:sz w:val="32"/>
                <w:szCs w:val="32"/>
              </w:rPr>
              <w:sym w:font="Wingdings" w:char="F06F"/>
            </w:r>
          </w:p>
        </w:tc>
        <w:tc>
          <w:tcPr>
            <w:tcW w:w="551" w:type="dxa"/>
            <w:shd w:val="clear" w:color="auto" w:fill="auto"/>
          </w:tcPr>
          <w:p w14:paraId="1577C12C" w14:textId="77777777" w:rsidR="00796E91" w:rsidRPr="00FA5FB7" w:rsidRDefault="00796E91"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2E3A6FF4" w14:textId="77777777" w:rsidR="00796E91" w:rsidRPr="00FA5FB7" w:rsidRDefault="00F6405F" w:rsidP="00FC6B89">
            <w:pPr>
              <w:rPr>
                <w:rFonts w:cs="Arial"/>
                <w:sz w:val="22"/>
                <w:szCs w:val="22"/>
              </w:rPr>
            </w:pPr>
            <w:r>
              <w:rPr>
                <w:rFonts w:cs="Arial"/>
                <w:sz w:val="22"/>
                <w:szCs w:val="22"/>
                <w:lang w:eastAsia="en-GB"/>
              </w:rPr>
              <w:t>Not a factor</w:t>
            </w:r>
            <w:r w:rsidRPr="0044098E">
              <w:rPr>
                <w:rFonts w:cs="Arial"/>
                <w:sz w:val="22"/>
                <w:szCs w:val="22"/>
                <w:lang w:eastAsia="en-GB"/>
              </w:rPr>
              <w:t xml:space="preserve"> </w:t>
            </w:r>
          </w:p>
        </w:tc>
      </w:tr>
      <w:tr w:rsidR="00796E91" w:rsidRPr="00FA5FB7" w14:paraId="05D02B38" w14:textId="77777777" w:rsidTr="00FC6B89">
        <w:tc>
          <w:tcPr>
            <w:tcW w:w="3168" w:type="dxa"/>
            <w:shd w:val="clear" w:color="auto" w:fill="auto"/>
          </w:tcPr>
          <w:p w14:paraId="125B0C97" w14:textId="77777777" w:rsidR="00796E91" w:rsidRPr="00FA5FB7" w:rsidRDefault="00796E91" w:rsidP="00FC6B89">
            <w:pPr>
              <w:rPr>
                <w:rFonts w:cs="Arial"/>
                <w:szCs w:val="24"/>
              </w:rPr>
            </w:pPr>
            <w:r w:rsidRPr="00FA5FB7">
              <w:rPr>
                <w:rFonts w:cs="Arial"/>
                <w:szCs w:val="24"/>
              </w:rPr>
              <w:t>Families</w:t>
            </w:r>
          </w:p>
        </w:tc>
        <w:tc>
          <w:tcPr>
            <w:tcW w:w="720" w:type="dxa"/>
            <w:shd w:val="clear" w:color="auto" w:fill="auto"/>
          </w:tcPr>
          <w:p w14:paraId="49FECA2E" w14:textId="77777777" w:rsidR="00796E91" w:rsidRPr="00FA5FB7" w:rsidRDefault="00796E91" w:rsidP="00FC6B89">
            <w:pPr>
              <w:rPr>
                <w:rFonts w:cs="Arial"/>
                <w:b/>
                <w:sz w:val="28"/>
                <w:szCs w:val="28"/>
              </w:rPr>
            </w:pPr>
            <w:r w:rsidRPr="00FA5FB7">
              <w:rPr>
                <w:rFonts w:cs="Arial"/>
                <w:sz w:val="32"/>
                <w:szCs w:val="32"/>
              </w:rPr>
              <w:sym w:font="Wingdings" w:char="F06F"/>
            </w:r>
          </w:p>
        </w:tc>
        <w:tc>
          <w:tcPr>
            <w:tcW w:w="551" w:type="dxa"/>
            <w:shd w:val="clear" w:color="auto" w:fill="auto"/>
          </w:tcPr>
          <w:p w14:paraId="4E9F31EF" w14:textId="77777777" w:rsidR="00796E91" w:rsidRPr="00FA5FB7" w:rsidRDefault="00796E91"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4C4B74E4" w14:textId="77777777" w:rsidR="00796E91" w:rsidRPr="00FA5FB7" w:rsidRDefault="00F6405F" w:rsidP="00FC6B89">
            <w:pPr>
              <w:rPr>
                <w:rFonts w:cs="Arial"/>
                <w:sz w:val="22"/>
                <w:szCs w:val="22"/>
              </w:rPr>
            </w:pPr>
            <w:r>
              <w:rPr>
                <w:rFonts w:cs="Arial"/>
                <w:sz w:val="22"/>
                <w:szCs w:val="22"/>
                <w:lang w:eastAsia="en-GB"/>
              </w:rPr>
              <w:t>Not a factor</w:t>
            </w:r>
            <w:r w:rsidRPr="0044098E">
              <w:rPr>
                <w:rFonts w:cs="Arial"/>
                <w:sz w:val="22"/>
                <w:szCs w:val="22"/>
                <w:lang w:eastAsia="en-GB"/>
              </w:rPr>
              <w:t xml:space="preserve"> </w:t>
            </w:r>
          </w:p>
        </w:tc>
      </w:tr>
      <w:tr w:rsidR="00796E91" w:rsidRPr="00FA5FB7" w14:paraId="49BE1222" w14:textId="77777777" w:rsidTr="00FC6B89">
        <w:tc>
          <w:tcPr>
            <w:tcW w:w="3168" w:type="dxa"/>
            <w:shd w:val="clear" w:color="auto" w:fill="auto"/>
          </w:tcPr>
          <w:p w14:paraId="1E16B566" w14:textId="77777777" w:rsidR="00796E91" w:rsidRPr="00FA5FB7" w:rsidRDefault="00796E91" w:rsidP="00FC6B89">
            <w:pPr>
              <w:rPr>
                <w:rFonts w:cs="Arial"/>
                <w:szCs w:val="24"/>
              </w:rPr>
            </w:pPr>
            <w:r w:rsidRPr="00FA5FB7">
              <w:rPr>
                <w:rFonts w:cs="Arial"/>
                <w:szCs w:val="24"/>
              </w:rPr>
              <w:t>Those who are homeless</w:t>
            </w:r>
          </w:p>
        </w:tc>
        <w:tc>
          <w:tcPr>
            <w:tcW w:w="720" w:type="dxa"/>
            <w:shd w:val="clear" w:color="auto" w:fill="auto"/>
          </w:tcPr>
          <w:p w14:paraId="6839CA6A" w14:textId="77777777" w:rsidR="00796E91" w:rsidRPr="00FA5FB7" w:rsidRDefault="00796E91" w:rsidP="00FC6B89">
            <w:pPr>
              <w:rPr>
                <w:rFonts w:cs="Arial"/>
                <w:b/>
                <w:sz w:val="28"/>
                <w:szCs w:val="28"/>
              </w:rPr>
            </w:pPr>
            <w:r w:rsidRPr="00FA5FB7">
              <w:rPr>
                <w:rFonts w:cs="Arial"/>
                <w:sz w:val="32"/>
                <w:szCs w:val="32"/>
              </w:rPr>
              <w:sym w:font="Wingdings" w:char="F06F"/>
            </w:r>
          </w:p>
        </w:tc>
        <w:tc>
          <w:tcPr>
            <w:tcW w:w="551" w:type="dxa"/>
            <w:shd w:val="clear" w:color="auto" w:fill="auto"/>
          </w:tcPr>
          <w:p w14:paraId="0C1745D6" w14:textId="77777777" w:rsidR="00796E91" w:rsidRPr="00FA5FB7" w:rsidRDefault="00796E91"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73DEE9D9" w14:textId="77777777" w:rsidR="00796E91" w:rsidRPr="00FA5FB7" w:rsidRDefault="00F6405F" w:rsidP="00FC6B89">
            <w:pPr>
              <w:rPr>
                <w:rFonts w:cs="Arial"/>
                <w:sz w:val="22"/>
                <w:szCs w:val="22"/>
              </w:rPr>
            </w:pPr>
            <w:r>
              <w:rPr>
                <w:rFonts w:cs="Arial"/>
                <w:sz w:val="22"/>
                <w:szCs w:val="22"/>
                <w:lang w:eastAsia="en-GB"/>
              </w:rPr>
              <w:t>Not a factor</w:t>
            </w:r>
            <w:r w:rsidRPr="0044098E">
              <w:rPr>
                <w:rFonts w:cs="Arial"/>
                <w:sz w:val="22"/>
                <w:szCs w:val="22"/>
                <w:lang w:eastAsia="en-GB"/>
              </w:rPr>
              <w:t xml:space="preserve"> </w:t>
            </w:r>
          </w:p>
        </w:tc>
      </w:tr>
      <w:tr w:rsidR="00796E91" w:rsidRPr="00FA5FB7" w14:paraId="6CF81C2E" w14:textId="77777777" w:rsidTr="00FC6B89">
        <w:tc>
          <w:tcPr>
            <w:tcW w:w="3168" w:type="dxa"/>
            <w:shd w:val="clear" w:color="auto" w:fill="auto"/>
          </w:tcPr>
          <w:p w14:paraId="1BCA7633" w14:textId="77777777" w:rsidR="00796E91" w:rsidRPr="00FA5FB7" w:rsidRDefault="00796E91" w:rsidP="00FC6B89">
            <w:pPr>
              <w:rPr>
                <w:rFonts w:cs="Arial"/>
                <w:szCs w:val="24"/>
              </w:rPr>
            </w:pPr>
            <w:r w:rsidRPr="00FA5FB7">
              <w:rPr>
                <w:rFonts w:cs="Arial"/>
                <w:szCs w:val="24"/>
              </w:rPr>
              <w:t>Those on low income</w:t>
            </w:r>
          </w:p>
        </w:tc>
        <w:tc>
          <w:tcPr>
            <w:tcW w:w="720" w:type="dxa"/>
            <w:shd w:val="clear" w:color="auto" w:fill="auto"/>
          </w:tcPr>
          <w:p w14:paraId="41253FD2" w14:textId="77777777" w:rsidR="00796E91" w:rsidRPr="00FA5FB7" w:rsidRDefault="00796E91" w:rsidP="00FC6B89">
            <w:pPr>
              <w:rPr>
                <w:rFonts w:cs="Arial"/>
                <w:b/>
                <w:sz w:val="28"/>
                <w:szCs w:val="28"/>
              </w:rPr>
            </w:pPr>
            <w:r w:rsidRPr="00FA5FB7">
              <w:rPr>
                <w:rFonts w:cs="Arial"/>
                <w:sz w:val="32"/>
                <w:szCs w:val="32"/>
              </w:rPr>
              <w:sym w:font="Wingdings" w:char="F06F"/>
            </w:r>
          </w:p>
        </w:tc>
        <w:tc>
          <w:tcPr>
            <w:tcW w:w="551" w:type="dxa"/>
            <w:shd w:val="clear" w:color="auto" w:fill="auto"/>
          </w:tcPr>
          <w:p w14:paraId="4D0E2518" w14:textId="77777777" w:rsidR="00796E91" w:rsidRPr="00FA5FB7" w:rsidRDefault="00796E91"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32B1E056" w14:textId="77777777" w:rsidR="00796E91" w:rsidRPr="00FA5FB7" w:rsidRDefault="00F6405F" w:rsidP="00FC6B89">
            <w:pPr>
              <w:rPr>
                <w:rFonts w:cs="Arial"/>
                <w:sz w:val="22"/>
                <w:szCs w:val="22"/>
              </w:rPr>
            </w:pPr>
            <w:r>
              <w:rPr>
                <w:rFonts w:cs="Arial"/>
                <w:sz w:val="22"/>
                <w:szCs w:val="22"/>
                <w:lang w:eastAsia="en-GB"/>
              </w:rPr>
              <w:t>Not a factor</w:t>
            </w:r>
            <w:r w:rsidRPr="0044098E">
              <w:rPr>
                <w:rFonts w:cs="Arial"/>
                <w:sz w:val="22"/>
                <w:szCs w:val="22"/>
                <w:lang w:eastAsia="en-GB"/>
              </w:rPr>
              <w:t xml:space="preserve"> </w:t>
            </w:r>
          </w:p>
        </w:tc>
      </w:tr>
      <w:tr w:rsidR="00796E91" w:rsidRPr="00FA5FB7" w14:paraId="2F7DE1FB" w14:textId="77777777" w:rsidTr="00FC6B89">
        <w:tc>
          <w:tcPr>
            <w:tcW w:w="3168" w:type="dxa"/>
            <w:shd w:val="clear" w:color="auto" w:fill="auto"/>
          </w:tcPr>
          <w:p w14:paraId="055E01DB" w14:textId="77777777" w:rsidR="00796E91" w:rsidRPr="00FA5FB7" w:rsidRDefault="00796E91" w:rsidP="00FC6B89">
            <w:pPr>
              <w:rPr>
                <w:rFonts w:cs="Arial"/>
                <w:szCs w:val="24"/>
              </w:rPr>
            </w:pPr>
            <w:r w:rsidRPr="00FA5FB7">
              <w:rPr>
                <w:rFonts w:cs="Arial"/>
                <w:szCs w:val="24"/>
              </w:rPr>
              <w:t xml:space="preserve">Those with </w:t>
            </w:r>
            <w:r>
              <w:rPr>
                <w:rFonts w:cs="Arial"/>
                <w:szCs w:val="24"/>
              </w:rPr>
              <w:t>d</w:t>
            </w:r>
            <w:r w:rsidRPr="00FA5FB7">
              <w:rPr>
                <w:rFonts w:cs="Arial"/>
                <w:szCs w:val="24"/>
              </w:rPr>
              <w:t xml:space="preserve">rug or </w:t>
            </w:r>
            <w:r>
              <w:rPr>
                <w:rFonts w:cs="Arial"/>
                <w:szCs w:val="24"/>
              </w:rPr>
              <w:t>a</w:t>
            </w:r>
            <w:r w:rsidRPr="00FA5FB7">
              <w:rPr>
                <w:rFonts w:cs="Arial"/>
                <w:szCs w:val="24"/>
              </w:rPr>
              <w:t>lcohol problems</w:t>
            </w:r>
          </w:p>
        </w:tc>
        <w:tc>
          <w:tcPr>
            <w:tcW w:w="720" w:type="dxa"/>
            <w:shd w:val="clear" w:color="auto" w:fill="auto"/>
          </w:tcPr>
          <w:p w14:paraId="0279ECD4" w14:textId="77777777" w:rsidR="00796E91" w:rsidRPr="00FA5FB7" w:rsidRDefault="00796E91" w:rsidP="00FC6B89">
            <w:pPr>
              <w:rPr>
                <w:rFonts w:cs="Arial"/>
                <w:b/>
                <w:sz w:val="28"/>
                <w:szCs w:val="28"/>
              </w:rPr>
            </w:pPr>
            <w:r w:rsidRPr="00FA5FB7">
              <w:rPr>
                <w:rFonts w:cs="Arial"/>
                <w:sz w:val="32"/>
                <w:szCs w:val="32"/>
              </w:rPr>
              <w:sym w:font="Wingdings" w:char="F06F"/>
            </w:r>
          </w:p>
        </w:tc>
        <w:tc>
          <w:tcPr>
            <w:tcW w:w="551" w:type="dxa"/>
            <w:shd w:val="clear" w:color="auto" w:fill="auto"/>
          </w:tcPr>
          <w:p w14:paraId="1A7F3252" w14:textId="77777777" w:rsidR="00796E91" w:rsidRPr="00FA5FB7" w:rsidRDefault="00796E91"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1CBA3B33" w14:textId="77777777" w:rsidR="00796E91" w:rsidRPr="00FA5FB7" w:rsidRDefault="00F6405F" w:rsidP="00FC6B89">
            <w:pPr>
              <w:rPr>
                <w:rFonts w:cs="Arial"/>
                <w:sz w:val="22"/>
                <w:szCs w:val="22"/>
              </w:rPr>
            </w:pPr>
            <w:r>
              <w:rPr>
                <w:rFonts w:cs="Arial"/>
                <w:sz w:val="22"/>
                <w:szCs w:val="22"/>
                <w:lang w:eastAsia="en-GB"/>
              </w:rPr>
              <w:t>Not a factor</w:t>
            </w:r>
            <w:r w:rsidRPr="0044098E">
              <w:rPr>
                <w:rFonts w:cs="Arial"/>
                <w:sz w:val="22"/>
                <w:szCs w:val="22"/>
                <w:lang w:eastAsia="en-GB"/>
              </w:rPr>
              <w:t xml:space="preserve"> </w:t>
            </w:r>
          </w:p>
        </w:tc>
      </w:tr>
      <w:tr w:rsidR="00796E91" w:rsidRPr="00FA5FB7" w14:paraId="066E0341" w14:textId="77777777" w:rsidTr="00FC6B89">
        <w:tc>
          <w:tcPr>
            <w:tcW w:w="3168" w:type="dxa"/>
            <w:shd w:val="clear" w:color="auto" w:fill="auto"/>
          </w:tcPr>
          <w:p w14:paraId="0B53147B" w14:textId="77777777" w:rsidR="00796E91" w:rsidRPr="00FA5FB7" w:rsidRDefault="00796E91" w:rsidP="00FC6B89">
            <w:pPr>
              <w:rPr>
                <w:rFonts w:cs="Arial"/>
                <w:szCs w:val="24"/>
              </w:rPr>
            </w:pPr>
            <w:r w:rsidRPr="00FA5FB7">
              <w:rPr>
                <w:rFonts w:cs="Arial"/>
                <w:szCs w:val="24"/>
              </w:rPr>
              <w:t xml:space="preserve">Those with </w:t>
            </w:r>
            <w:r>
              <w:rPr>
                <w:rFonts w:cs="Arial"/>
                <w:szCs w:val="24"/>
              </w:rPr>
              <w:t>m</w:t>
            </w:r>
            <w:r w:rsidRPr="00FA5FB7">
              <w:rPr>
                <w:rFonts w:cs="Arial"/>
                <w:szCs w:val="24"/>
              </w:rPr>
              <w:t xml:space="preserve">ental </w:t>
            </w:r>
            <w:r>
              <w:rPr>
                <w:rFonts w:cs="Arial"/>
                <w:szCs w:val="24"/>
              </w:rPr>
              <w:t>h</w:t>
            </w:r>
            <w:r w:rsidRPr="00FA5FB7">
              <w:rPr>
                <w:rFonts w:cs="Arial"/>
                <w:szCs w:val="24"/>
              </w:rPr>
              <w:t>ealth issues</w:t>
            </w:r>
          </w:p>
        </w:tc>
        <w:tc>
          <w:tcPr>
            <w:tcW w:w="720" w:type="dxa"/>
            <w:shd w:val="clear" w:color="auto" w:fill="auto"/>
          </w:tcPr>
          <w:p w14:paraId="0D45724D" w14:textId="77777777" w:rsidR="00796E91" w:rsidRPr="00FA5FB7" w:rsidRDefault="0059760F" w:rsidP="00FC6B89">
            <w:pPr>
              <w:rPr>
                <w:rFonts w:cs="Arial"/>
                <w:b/>
                <w:sz w:val="28"/>
                <w:szCs w:val="28"/>
              </w:rPr>
            </w:pPr>
            <w:r w:rsidRPr="00FA5FB7">
              <w:rPr>
                <w:rFonts w:cs="Arial"/>
                <w:sz w:val="32"/>
                <w:szCs w:val="32"/>
              </w:rPr>
              <w:sym w:font="Wingdings" w:char="F06F"/>
            </w:r>
          </w:p>
        </w:tc>
        <w:tc>
          <w:tcPr>
            <w:tcW w:w="551" w:type="dxa"/>
            <w:shd w:val="clear" w:color="auto" w:fill="auto"/>
          </w:tcPr>
          <w:p w14:paraId="3C3EAF9E" w14:textId="77777777" w:rsidR="00796E91" w:rsidRPr="00FA5FB7" w:rsidRDefault="0059760F"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4BE40A5A" w14:textId="77777777" w:rsidR="00796E91" w:rsidRPr="00FA5FB7" w:rsidRDefault="0059760F" w:rsidP="00FC6B89">
            <w:pPr>
              <w:rPr>
                <w:rFonts w:cs="Arial"/>
                <w:sz w:val="22"/>
                <w:szCs w:val="22"/>
              </w:rPr>
            </w:pPr>
            <w:r>
              <w:rPr>
                <w:rFonts w:cs="Arial"/>
                <w:sz w:val="22"/>
                <w:szCs w:val="22"/>
                <w:lang w:eastAsia="en-GB"/>
              </w:rPr>
              <w:t xml:space="preserve">The guidance </w:t>
            </w:r>
            <w:proofErr w:type="gramStart"/>
            <w:r>
              <w:rPr>
                <w:rFonts w:cs="Arial"/>
                <w:sz w:val="22"/>
                <w:szCs w:val="22"/>
                <w:lang w:eastAsia="en-GB"/>
              </w:rPr>
              <w:t>makes reference</w:t>
            </w:r>
            <w:proofErr w:type="gramEnd"/>
            <w:r>
              <w:rPr>
                <w:rFonts w:cs="Arial"/>
                <w:sz w:val="22"/>
                <w:szCs w:val="22"/>
                <w:lang w:eastAsia="en-GB"/>
              </w:rPr>
              <w:t xml:space="preserve"> to adjustments for people with mental health issues</w:t>
            </w:r>
            <w:r w:rsidR="00F6405F" w:rsidRPr="0044098E">
              <w:rPr>
                <w:rFonts w:cs="Arial"/>
                <w:sz w:val="22"/>
                <w:szCs w:val="22"/>
                <w:lang w:eastAsia="en-GB"/>
              </w:rPr>
              <w:t xml:space="preserve"> </w:t>
            </w:r>
          </w:p>
        </w:tc>
      </w:tr>
      <w:tr w:rsidR="00796E91" w:rsidRPr="00FA5FB7" w14:paraId="3AED079C" w14:textId="77777777" w:rsidTr="00FC6B89">
        <w:tc>
          <w:tcPr>
            <w:tcW w:w="3168" w:type="dxa"/>
            <w:shd w:val="clear" w:color="auto" w:fill="auto"/>
          </w:tcPr>
          <w:p w14:paraId="457F7EF3" w14:textId="77777777" w:rsidR="00796E91" w:rsidRPr="00FA5FB7" w:rsidRDefault="00796E91" w:rsidP="00FC6B89">
            <w:pPr>
              <w:rPr>
                <w:rFonts w:cs="Arial"/>
                <w:szCs w:val="24"/>
              </w:rPr>
            </w:pPr>
            <w:r w:rsidRPr="00FA5FB7">
              <w:rPr>
                <w:rFonts w:cs="Arial"/>
                <w:szCs w:val="24"/>
              </w:rPr>
              <w:t xml:space="preserve">Those with </w:t>
            </w:r>
            <w:r>
              <w:rPr>
                <w:rFonts w:cs="Arial"/>
                <w:szCs w:val="24"/>
              </w:rPr>
              <w:t>p</w:t>
            </w:r>
            <w:r w:rsidRPr="00FA5FB7">
              <w:rPr>
                <w:rFonts w:cs="Arial"/>
                <w:szCs w:val="24"/>
              </w:rPr>
              <w:t xml:space="preserve">hysical </w:t>
            </w:r>
            <w:r>
              <w:rPr>
                <w:rFonts w:cs="Arial"/>
                <w:szCs w:val="24"/>
              </w:rPr>
              <w:t>h</w:t>
            </w:r>
            <w:r w:rsidRPr="00FA5FB7">
              <w:rPr>
                <w:rFonts w:cs="Arial"/>
                <w:szCs w:val="24"/>
              </w:rPr>
              <w:t>ealth issues</w:t>
            </w:r>
          </w:p>
        </w:tc>
        <w:tc>
          <w:tcPr>
            <w:tcW w:w="720" w:type="dxa"/>
            <w:shd w:val="clear" w:color="auto" w:fill="auto"/>
          </w:tcPr>
          <w:p w14:paraId="4735FBCE" w14:textId="77777777" w:rsidR="00796E91" w:rsidRPr="00FA5FB7" w:rsidRDefault="0059760F" w:rsidP="00FC6B89">
            <w:pPr>
              <w:rPr>
                <w:rFonts w:cs="Arial"/>
                <w:b/>
                <w:sz w:val="28"/>
                <w:szCs w:val="28"/>
              </w:rPr>
            </w:pPr>
            <w:r w:rsidRPr="00FA5FB7">
              <w:rPr>
                <w:rFonts w:cs="Arial"/>
                <w:sz w:val="32"/>
                <w:szCs w:val="32"/>
              </w:rPr>
              <w:sym w:font="Wingdings" w:char="F06F"/>
            </w:r>
          </w:p>
        </w:tc>
        <w:tc>
          <w:tcPr>
            <w:tcW w:w="551" w:type="dxa"/>
            <w:shd w:val="clear" w:color="auto" w:fill="auto"/>
          </w:tcPr>
          <w:p w14:paraId="7D09EB45" w14:textId="77777777" w:rsidR="00796E91" w:rsidRPr="00FA5FB7" w:rsidRDefault="0059760F"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0093A351" w14:textId="77777777" w:rsidR="00796E91" w:rsidRPr="00FA5FB7" w:rsidRDefault="0059760F" w:rsidP="00FC6B89">
            <w:pPr>
              <w:rPr>
                <w:rFonts w:cs="Arial"/>
                <w:sz w:val="22"/>
                <w:szCs w:val="22"/>
              </w:rPr>
            </w:pPr>
            <w:r>
              <w:rPr>
                <w:rFonts w:cs="Arial"/>
                <w:sz w:val="22"/>
                <w:szCs w:val="22"/>
                <w:lang w:eastAsia="en-GB"/>
              </w:rPr>
              <w:t xml:space="preserve">The guidance </w:t>
            </w:r>
            <w:proofErr w:type="gramStart"/>
            <w:r>
              <w:rPr>
                <w:rFonts w:cs="Arial"/>
                <w:sz w:val="22"/>
                <w:szCs w:val="22"/>
                <w:lang w:eastAsia="en-GB"/>
              </w:rPr>
              <w:t>makes reference</w:t>
            </w:r>
            <w:proofErr w:type="gramEnd"/>
            <w:r>
              <w:rPr>
                <w:rFonts w:cs="Arial"/>
                <w:sz w:val="22"/>
                <w:szCs w:val="22"/>
                <w:lang w:eastAsia="en-GB"/>
              </w:rPr>
              <w:t xml:space="preserve"> to adjustments for people with physical needs</w:t>
            </w:r>
            <w:r w:rsidR="00F6405F" w:rsidRPr="0044098E">
              <w:rPr>
                <w:rFonts w:cs="Arial"/>
                <w:sz w:val="22"/>
                <w:szCs w:val="22"/>
                <w:lang w:eastAsia="en-GB"/>
              </w:rPr>
              <w:t xml:space="preserve"> </w:t>
            </w:r>
          </w:p>
        </w:tc>
      </w:tr>
      <w:tr w:rsidR="00796E91" w:rsidRPr="00FA5FB7" w14:paraId="6899BE49" w14:textId="77777777" w:rsidTr="00FC6B89">
        <w:tc>
          <w:tcPr>
            <w:tcW w:w="3168" w:type="dxa"/>
            <w:shd w:val="clear" w:color="auto" w:fill="auto"/>
          </w:tcPr>
          <w:p w14:paraId="3249B375" w14:textId="77777777" w:rsidR="00796E91" w:rsidRPr="00FA5FB7" w:rsidRDefault="00796E91" w:rsidP="00FC6B89">
            <w:pPr>
              <w:rPr>
                <w:rFonts w:cs="Arial"/>
                <w:szCs w:val="24"/>
              </w:rPr>
            </w:pPr>
            <w:r w:rsidRPr="00FA5FB7">
              <w:rPr>
                <w:rFonts w:cs="Arial"/>
                <w:szCs w:val="24"/>
              </w:rPr>
              <w:t>Social inclusion</w:t>
            </w:r>
          </w:p>
          <w:p w14:paraId="50764EE4" w14:textId="77777777" w:rsidR="00796E91" w:rsidRPr="00FA5FB7" w:rsidRDefault="00796E91" w:rsidP="00FC6B89">
            <w:pPr>
              <w:rPr>
                <w:rFonts w:cs="Arial"/>
                <w:szCs w:val="24"/>
              </w:rPr>
            </w:pPr>
            <w:r w:rsidRPr="00FA5FB7">
              <w:rPr>
                <w:rFonts w:cs="Arial"/>
                <w:szCs w:val="24"/>
              </w:rPr>
              <w:t xml:space="preserve">Please include refugees and asylum seekers, </w:t>
            </w:r>
          </w:p>
        </w:tc>
        <w:tc>
          <w:tcPr>
            <w:tcW w:w="720" w:type="dxa"/>
            <w:shd w:val="clear" w:color="auto" w:fill="auto"/>
          </w:tcPr>
          <w:p w14:paraId="65BD744A" w14:textId="77777777" w:rsidR="00796E91" w:rsidRPr="00FA5FB7" w:rsidRDefault="0059760F" w:rsidP="00FC6B89">
            <w:pPr>
              <w:rPr>
                <w:rFonts w:cs="Arial"/>
                <w:sz w:val="32"/>
                <w:szCs w:val="32"/>
              </w:rPr>
            </w:pPr>
            <w:r w:rsidRPr="00FA5FB7">
              <w:rPr>
                <w:rFonts w:cs="Arial"/>
                <w:sz w:val="32"/>
                <w:szCs w:val="32"/>
              </w:rPr>
              <w:sym w:font="Wingdings" w:char="F06F"/>
            </w:r>
          </w:p>
        </w:tc>
        <w:tc>
          <w:tcPr>
            <w:tcW w:w="551" w:type="dxa"/>
            <w:shd w:val="clear" w:color="auto" w:fill="auto"/>
          </w:tcPr>
          <w:p w14:paraId="30233791" w14:textId="77777777" w:rsidR="00796E91" w:rsidRPr="00FA5FB7" w:rsidRDefault="0059760F" w:rsidP="00FC6B89">
            <w:pPr>
              <w:rPr>
                <w:rFonts w:cs="Arial"/>
                <w:sz w:val="32"/>
                <w:szCs w:val="32"/>
              </w:rPr>
            </w:pPr>
            <w:r w:rsidRPr="0044098E">
              <w:rPr>
                <w:rFonts w:cs="Arial"/>
                <w:sz w:val="32"/>
                <w:szCs w:val="32"/>
                <w:lang w:eastAsia="en-GB"/>
              </w:rPr>
              <w:sym w:font="Wingdings" w:char="F0FE"/>
            </w:r>
          </w:p>
        </w:tc>
        <w:tc>
          <w:tcPr>
            <w:tcW w:w="4083" w:type="dxa"/>
            <w:shd w:val="clear" w:color="auto" w:fill="auto"/>
          </w:tcPr>
          <w:p w14:paraId="521772BE" w14:textId="77777777" w:rsidR="00796E91" w:rsidRPr="00FA5FB7" w:rsidRDefault="0059760F" w:rsidP="00FC6B89">
            <w:pPr>
              <w:rPr>
                <w:rFonts w:cs="Arial"/>
                <w:sz w:val="22"/>
                <w:szCs w:val="22"/>
              </w:rPr>
            </w:pPr>
            <w:r>
              <w:rPr>
                <w:rFonts w:cs="Arial"/>
                <w:sz w:val="22"/>
                <w:szCs w:val="22"/>
              </w:rPr>
              <w:t xml:space="preserve">The guidance </w:t>
            </w:r>
            <w:proofErr w:type="gramStart"/>
            <w:r>
              <w:rPr>
                <w:rFonts w:cs="Arial"/>
                <w:sz w:val="22"/>
                <w:szCs w:val="22"/>
              </w:rPr>
              <w:t>makes reference</w:t>
            </w:r>
            <w:proofErr w:type="gramEnd"/>
            <w:r>
              <w:rPr>
                <w:rFonts w:cs="Arial"/>
                <w:sz w:val="22"/>
                <w:szCs w:val="22"/>
              </w:rPr>
              <w:t xml:space="preserve"> to adjustments for those needing assistance with translation  </w:t>
            </w:r>
          </w:p>
        </w:tc>
      </w:tr>
      <w:tr w:rsidR="00796E91" w:rsidRPr="00FA5FB7" w14:paraId="29A54CC4" w14:textId="77777777" w:rsidTr="00FC6B89">
        <w:tc>
          <w:tcPr>
            <w:tcW w:w="3168" w:type="dxa"/>
            <w:shd w:val="clear" w:color="auto" w:fill="auto"/>
          </w:tcPr>
          <w:p w14:paraId="6D25D97F" w14:textId="77777777" w:rsidR="00796E91" w:rsidRPr="00FA5FB7" w:rsidRDefault="00796E91" w:rsidP="00FC6B89">
            <w:pPr>
              <w:rPr>
                <w:rFonts w:cs="Arial"/>
                <w:szCs w:val="24"/>
              </w:rPr>
            </w:pPr>
            <w:r w:rsidRPr="00FA5FB7">
              <w:rPr>
                <w:rFonts w:cs="Arial"/>
                <w:szCs w:val="24"/>
              </w:rPr>
              <w:t>Social inclusion: Armed Forces</w:t>
            </w:r>
          </w:p>
          <w:p w14:paraId="6015DB50" w14:textId="77777777" w:rsidR="00796E91" w:rsidRPr="00FA5FB7" w:rsidRDefault="00796E91" w:rsidP="00FC6B89">
            <w:pPr>
              <w:rPr>
                <w:rFonts w:cs="Arial"/>
                <w:szCs w:val="24"/>
              </w:rPr>
            </w:pPr>
            <w:r w:rsidRPr="00FA5FB7">
              <w:rPr>
                <w:rFonts w:cs="Arial"/>
                <w:szCs w:val="24"/>
              </w:rPr>
              <w:t>The Armed Forces Covenant is a pledge that together we acknowledge and understand that those who have served in the armed forces, and their families, should be treated with fairness and respect and any impact should be considered</w:t>
            </w:r>
          </w:p>
        </w:tc>
        <w:tc>
          <w:tcPr>
            <w:tcW w:w="720" w:type="dxa"/>
            <w:shd w:val="clear" w:color="auto" w:fill="auto"/>
          </w:tcPr>
          <w:p w14:paraId="418B87C5" w14:textId="77777777" w:rsidR="00796E91" w:rsidRPr="00FA5FB7" w:rsidRDefault="00796E91" w:rsidP="00FC6B89">
            <w:pPr>
              <w:rPr>
                <w:rFonts w:cs="Arial"/>
                <w:sz w:val="32"/>
                <w:szCs w:val="32"/>
              </w:rPr>
            </w:pPr>
            <w:r w:rsidRPr="00FA5FB7">
              <w:rPr>
                <w:rFonts w:cs="Arial"/>
                <w:sz w:val="32"/>
                <w:szCs w:val="32"/>
              </w:rPr>
              <w:sym w:font="Wingdings" w:char="F06F"/>
            </w:r>
          </w:p>
        </w:tc>
        <w:tc>
          <w:tcPr>
            <w:tcW w:w="551" w:type="dxa"/>
            <w:shd w:val="clear" w:color="auto" w:fill="auto"/>
          </w:tcPr>
          <w:p w14:paraId="20E46623" w14:textId="77777777" w:rsidR="00796E91" w:rsidRPr="00FA5FB7" w:rsidRDefault="00796E91" w:rsidP="00FC6B89">
            <w:pPr>
              <w:rPr>
                <w:rFonts w:cs="Arial"/>
                <w:sz w:val="32"/>
                <w:szCs w:val="32"/>
              </w:rPr>
            </w:pPr>
            <w:r w:rsidRPr="0044098E">
              <w:rPr>
                <w:rFonts w:cs="Arial"/>
                <w:sz w:val="32"/>
                <w:szCs w:val="32"/>
                <w:lang w:eastAsia="en-GB"/>
              </w:rPr>
              <w:sym w:font="Wingdings" w:char="F0FE"/>
            </w:r>
          </w:p>
        </w:tc>
        <w:tc>
          <w:tcPr>
            <w:tcW w:w="4083" w:type="dxa"/>
            <w:shd w:val="clear" w:color="auto" w:fill="auto"/>
          </w:tcPr>
          <w:p w14:paraId="752F10D2" w14:textId="77777777" w:rsidR="00796E91" w:rsidRPr="00FA5FB7" w:rsidRDefault="00F6405F" w:rsidP="00FC6B89">
            <w:pPr>
              <w:rPr>
                <w:rFonts w:cs="Arial"/>
                <w:sz w:val="22"/>
                <w:szCs w:val="22"/>
              </w:rPr>
            </w:pPr>
            <w:r>
              <w:rPr>
                <w:rFonts w:cs="Arial"/>
                <w:sz w:val="22"/>
                <w:szCs w:val="22"/>
                <w:lang w:eastAsia="en-GB"/>
              </w:rPr>
              <w:t>Not a factor</w:t>
            </w:r>
            <w:r w:rsidRPr="0044098E">
              <w:rPr>
                <w:rFonts w:cs="Arial"/>
                <w:sz w:val="22"/>
                <w:szCs w:val="22"/>
                <w:lang w:eastAsia="en-GB"/>
              </w:rPr>
              <w:t xml:space="preserve"> </w:t>
            </w:r>
          </w:p>
        </w:tc>
      </w:tr>
      <w:tr w:rsidR="00796E91" w:rsidRPr="00FA5FB7" w14:paraId="00F2455C" w14:textId="77777777" w:rsidTr="00FC6B89">
        <w:tc>
          <w:tcPr>
            <w:tcW w:w="3168" w:type="dxa"/>
            <w:shd w:val="clear" w:color="auto" w:fill="auto"/>
          </w:tcPr>
          <w:p w14:paraId="457EB413" w14:textId="77777777" w:rsidR="00796E91" w:rsidRPr="00FA5FB7" w:rsidRDefault="00796E91" w:rsidP="00FC6B89">
            <w:pPr>
              <w:rPr>
                <w:rFonts w:cs="Arial"/>
                <w:szCs w:val="24"/>
              </w:rPr>
            </w:pPr>
            <w:r w:rsidRPr="00FA5FB7">
              <w:rPr>
                <w:rFonts w:cs="Arial"/>
                <w:szCs w:val="24"/>
              </w:rPr>
              <w:t>Health and Wellbeing</w:t>
            </w:r>
          </w:p>
          <w:p w14:paraId="28CF1193" w14:textId="77777777" w:rsidR="00796E91" w:rsidRPr="00FA5FB7" w:rsidRDefault="00796E91" w:rsidP="00FC6B89">
            <w:pPr>
              <w:rPr>
                <w:rFonts w:cs="Arial"/>
                <w:szCs w:val="24"/>
              </w:rPr>
            </w:pPr>
          </w:p>
        </w:tc>
        <w:tc>
          <w:tcPr>
            <w:tcW w:w="720" w:type="dxa"/>
            <w:shd w:val="clear" w:color="auto" w:fill="auto"/>
          </w:tcPr>
          <w:p w14:paraId="2AE1F19F" w14:textId="77777777" w:rsidR="00796E91" w:rsidRPr="00FA5FB7" w:rsidRDefault="00796E91" w:rsidP="00FC6B89">
            <w:pPr>
              <w:rPr>
                <w:rFonts w:cs="Arial"/>
                <w:b/>
                <w:sz w:val="28"/>
                <w:szCs w:val="28"/>
              </w:rPr>
            </w:pPr>
            <w:r w:rsidRPr="00FA5FB7">
              <w:rPr>
                <w:rFonts w:cs="Arial"/>
                <w:sz w:val="32"/>
                <w:szCs w:val="32"/>
              </w:rPr>
              <w:sym w:font="Wingdings" w:char="F06F"/>
            </w:r>
          </w:p>
        </w:tc>
        <w:tc>
          <w:tcPr>
            <w:tcW w:w="551" w:type="dxa"/>
            <w:shd w:val="clear" w:color="auto" w:fill="auto"/>
          </w:tcPr>
          <w:p w14:paraId="38FF2399" w14:textId="77777777" w:rsidR="00796E91" w:rsidRPr="00FA5FB7" w:rsidRDefault="00796E91" w:rsidP="00FC6B89">
            <w:pPr>
              <w:rPr>
                <w:rFonts w:cs="Arial"/>
                <w:b/>
                <w:sz w:val="28"/>
                <w:szCs w:val="28"/>
              </w:rPr>
            </w:pPr>
            <w:r w:rsidRPr="0044098E">
              <w:rPr>
                <w:rFonts w:cs="Arial"/>
                <w:sz w:val="32"/>
                <w:szCs w:val="32"/>
                <w:lang w:eastAsia="en-GB"/>
              </w:rPr>
              <w:sym w:font="Wingdings" w:char="F0FE"/>
            </w:r>
          </w:p>
        </w:tc>
        <w:tc>
          <w:tcPr>
            <w:tcW w:w="4083" w:type="dxa"/>
            <w:shd w:val="clear" w:color="auto" w:fill="auto"/>
          </w:tcPr>
          <w:p w14:paraId="2F057F52" w14:textId="77777777" w:rsidR="00796E91" w:rsidRPr="00FA5FB7" w:rsidRDefault="00F6405F" w:rsidP="00FC6B89">
            <w:pPr>
              <w:rPr>
                <w:rFonts w:cs="Arial"/>
                <w:sz w:val="22"/>
                <w:szCs w:val="22"/>
              </w:rPr>
            </w:pPr>
            <w:r>
              <w:rPr>
                <w:rFonts w:cs="Arial"/>
                <w:sz w:val="22"/>
                <w:szCs w:val="22"/>
                <w:lang w:eastAsia="en-GB"/>
              </w:rPr>
              <w:t>Not a factor</w:t>
            </w:r>
            <w:r w:rsidRPr="0044098E">
              <w:rPr>
                <w:rFonts w:cs="Arial"/>
                <w:sz w:val="22"/>
                <w:szCs w:val="22"/>
                <w:lang w:eastAsia="en-GB"/>
              </w:rPr>
              <w:t xml:space="preserve"> </w:t>
            </w:r>
          </w:p>
        </w:tc>
      </w:tr>
      <w:tr w:rsidR="00796E91" w:rsidRPr="00FA5FB7" w14:paraId="253E6BEB" w14:textId="77777777" w:rsidTr="00FC6B89">
        <w:tc>
          <w:tcPr>
            <w:tcW w:w="3168" w:type="dxa"/>
            <w:shd w:val="clear" w:color="auto" w:fill="auto"/>
          </w:tcPr>
          <w:p w14:paraId="695B825B" w14:textId="77777777" w:rsidR="00796E91" w:rsidRPr="00FA5FB7" w:rsidDel="003017D7" w:rsidRDefault="00796E91" w:rsidP="00FC6B89">
            <w:pPr>
              <w:rPr>
                <w:rFonts w:cs="Arial"/>
                <w:szCs w:val="24"/>
              </w:rPr>
            </w:pPr>
            <w:r w:rsidRPr="00FA5FB7">
              <w:rPr>
                <w:rFonts w:cs="Arial"/>
                <w:szCs w:val="24"/>
              </w:rPr>
              <w:t xml:space="preserve">Climate Change </w:t>
            </w:r>
          </w:p>
        </w:tc>
        <w:tc>
          <w:tcPr>
            <w:tcW w:w="720" w:type="dxa"/>
            <w:shd w:val="clear" w:color="auto" w:fill="auto"/>
          </w:tcPr>
          <w:p w14:paraId="76A4D624" w14:textId="77777777" w:rsidR="00796E91" w:rsidRPr="00FA5FB7" w:rsidRDefault="00796E91" w:rsidP="00FC6B89">
            <w:pPr>
              <w:rPr>
                <w:rFonts w:cs="Arial"/>
                <w:sz w:val="32"/>
                <w:szCs w:val="32"/>
              </w:rPr>
            </w:pPr>
            <w:r w:rsidRPr="00FA5FB7">
              <w:rPr>
                <w:rFonts w:cs="Arial"/>
                <w:sz w:val="32"/>
                <w:szCs w:val="32"/>
              </w:rPr>
              <w:sym w:font="Wingdings" w:char="F06F"/>
            </w:r>
          </w:p>
        </w:tc>
        <w:tc>
          <w:tcPr>
            <w:tcW w:w="551" w:type="dxa"/>
            <w:shd w:val="clear" w:color="auto" w:fill="auto"/>
          </w:tcPr>
          <w:p w14:paraId="2CB81CC3" w14:textId="77777777" w:rsidR="00796E91" w:rsidRPr="00FA5FB7" w:rsidRDefault="00796E91" w:rsidP="00FC6B89">
            <w:pPr>
              <w:rPr>
                <w:rFonts w:cs="Arial"/>
                <w:sz w:val="32"/>
                <w:szCs w:val="32"/>
              </w:rPr>
            </w:pPr>
            <w:r w:rsidRPr="0044098E">
              <w:rPr>
                <w:rFonts w:cs="Arial"/>
                <w:sz w:val="32"/>
                <w:szCs w:val="32"/>
                <w:lang w:eastAsia="en-GB"/>
              </w:rPr>
              <w:sym w:font="Wingdings" w:char="F0FE"/>
            </w:r>
          </w:p>
        </w:tc>
        <w:tc>
          <w:tcPr>
            <w:tcW w:w="4083" w:type="dxa"/>
            <w:shd w:val="clear" w:color="auto" w:fill="auto"/>
          </w:tcPr>
          <w:p w14:paraId="2E343E15" w14:textId="77777777" w:rsidR="00796E91" w:rsidRPr="00FA5FB7" w:rsidRDefault="00F6405F" w:rsidP="00FC6B89">
            <w:pPr>
              <w:rPr>
                <w:rFonts w:cs="Arial"/>
                <w:sz w:val="22"/>
                <w:szCs w:val="22"/>
              </w:rPr>
            </w:pPr>
            <w:r>
              <w:rPr>
                <w:rFonts w:cs="Arial"/>
                <w:sz w:val="22"/>
                <w:szCs w:val="22"/>
                <w:lang w:eastAsia="en-GB"/>
              </w:rPr>
              <w:t>Not a factor</w:t>
            </w:r>
            <w:r w:rsidRPr="0044098E">
              <w:rPr>
                <w:rFonts w:cs="Arial"/>
                <w:sz w:val="22"/>
                <w:szCs w:val="22"/>
                <w:lang w:eastAsia="en-GB"/>
              </w:rPr>
              <w:t xml:space="preserve"> </w:t>
            </w:r>
          </w:p>
        </w:tc>
      </w:tr>
    </w:tbl>
    <w:p w14:paraId="66BEEA5D" w14:textId="77777777" w:rsidR="00796E91" w:rsidRPr="00FA5FB7" w:rsidRDefault="00796E91" w:rsidP="00796E91">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290"/>
        <w:gridCol w:w="3799"/>
      </w:tblGrid>
      <w:tr w:rsidR="00796E91" w:rsidRPr="00FA5FB7" w14:paraId="20139C4C" w14:textId="77777777" w:rsidTr="00FC6B89">
        <w:tc>
          <w:tcPr>
            <w:tcW w:w="8522" w:type="dxa"/>
            <w:gridSpan w:val="3"/>
            <w:shd w:val="clear" w:color="auto" w:fill="000000"/>
          </w:tcPr>
          <w:p w14:paraId="4531E360" w14:textId="77777777" w:rsidR="00796E91" w:rsidRPr="00FA5FB7" w:rsidRDefault="00796E91" w:rsidP="00FC6B89">
            <w:pPr>
              <w:rPr>
                <w:rFonts w:cs="Arial"/>
                <w:b/>
                <w:color w:val="FFFFFF"/>
                <w:sz w:val="28"/>
                <w:szCs w:val="28"/>
              </w:rPr>
            </w:pPr>
            <w:r w:rsidRPr="00FA5FB7">
              <w:rPr>
                <w:rFonts w:cs="Arial"/>
                <w:b/>
                <w:color w:val="FFFFFF"/>
                <w:sz w:val="28"/>
                <w:szCs w:val="28"/>
              </w:rPr>
              <w:t>Part</w:t>
            </w:r>
            <w:smartTag w:uri="mitelunifiedcommunicatorsmarttag/smarttagmodule" w:element="MySmartTag">
              <w:r w:rsidRPr="00FA5FB7">
                <w:rPr>
                  <w:rFonts w:cs="Arial"/>
                  <w:b/>
                  <w:color w:val="FFFFFF"/>
                  <w:sz w:val="28"/>
                  <w:szCs w:val="28"/>
                </w:rPr>
                <w:t xml:space="preserve"> 4</w:t>
              </w:r>
            </w:smartTag>
            <w:r w:rsidRPr="00FA5FB7">
              <w:rPr>
                <w:rFonts w:cs="Arial"/>
                <w:b/>
                <w:color w:val="FFFFFF"/>
                <w:sz w:val="28"/>
                <w:szCs w:val="28"/>
              </w:rPr>
              <w:t xml:space="preserve"> – Risk Assessment</w:t>
            </w:r>
          </w:p>
          <w:p w14:paraId="25ECC1CD" w14:textId="77777777" w:rsidR="00796E91" w:rsidRPr="00FA5FB7" w:rsidRDefault="00796E91" w:rsidP="00FC6B89">
            <w:pPr>
              <w:rPr>
                <w:rFonts w:cs="Arial"/>
                <w:b/>
                <w:color w:val="FFFFFF"/>
                <w:szCs w:val="24"/>
              </w:rPr>
            </w:pPr>
            <w:r w:rsidRPr="00FA5FB7">
              <w:rPr>
                <w:rFonts w:cs="Arial"/>
                <w:b/>
                <w:color w:val="FFFFFF"/>
                <w:szCs w:val="24"/>
              </w:rPr>
              <w:t xml:space="preserve">From evidence given from previous question, please detail what measures or changes will be put in place to mitigate adverse implications. this includes climate change </w:t>
            </w:r>
            <w:proofErr w:type="gramStart"/>
            <w:r w:rsidRPr="00FA5FB7">
              <w:rPr>
                <w:rFonts w:cs="Arial"/>
                <w:b/>
                <w:color w:val="FFFFFF"/>
                <w:szCs w:val="24"/>
              </w:rPr>
              <w:t>considerations</w:t>
            </w:r>
            <w:proofErr w:type="gramEnd"/>
          </w:p>
          <w:p w14:paraId="06D3ACD8" w14:textId="77777777" w:rsidR="00796E91" w:rsidRPr="00FA5FB7" w:rsidRDefault="00796E91" w:rsidP="00FC6B89">
            <w:pPr>
              <w:rPr>
                <w:rFonts w:cs="Arial"/>
                <w:b/>
                <w:color w:val="FFFFFF"/>
                <w:szCs w:val="24"/>
              </w:rPr>
            </w:pPr>
          </w:p>
          <w:p w14:paraId="019A8602" w14:textId="77777777" w:rsidR="00796E91" w:rsidRPr="00FA5FB7" w:rsidRDefault="00796E91" w:rsidP="00FC6B89">
            <w:pPr>
              <w:rPr>
                <w:rFonts w:cs="Arial"/>
                <w:b/>
                <w:color w:val="FFFFFF"/>
                <w:szCs w:val="24"/>
              </w:rPr>
            </w:pPr>
            <w:r w:rsidRPr="00FA5FB7">
              <w:rPr>
                <w:rFonts w:cs="Arial"/>
                <w:b/>
                <w:color w:val="FFFFFF"/>
                <w:szCs w:val="24"/>
              </w:rPr>
              <w:t xml:space="preserve">This is the section in which to please outline any actions to mitigate negative or enhance positive impacts in terms of economic, </w:t>
            </w:r>
            <w:proofErr w:type="gramStart"/>
            <w:r w:rsidRPr="00FA5FB7">
              <w:rPr>
                <w:rFonts w:cs="Arial"/>
                <w:b/>
                <w:color w:val="FFFFFF"/>
                <w:szCs w:val="24"/>
              </w:rPr>
              <w:t>environmental</w:t>
            </w:r>
            <w:proofErr w:type="gramEnd"/>
            <w:r w:rsidRPr="00FA5FB7">
              <w:rPr>
                <w:rFonts w:cs="Arial"/>
                <w:b/>
                <w:color w:val="FFFFFF"/>
                <w:szCs w:val="24"/>
              </w:rPr>
              <w:t xml:space="preserve"> or wider societal considerations, and actions to review and monitor the overall impact of the change accordingly.</w:t>
            </w:r>
          </w:p>
        </w:tc>
      </w:tr>
      <w:tr w:rsidR="00796E91" w:rsidRPr="00FA5FB7" w14:paraId="41A40B98" w14:textId="77777777" w:rsidTr="00FC6B89">
        <w:tc>
          <w:tcPr>
            <w:tcW w:w="2268" w:type="dxa"/>
            <w:shd w:val="clear" w:color="auto" w:fill="auto"/>
          </w:tcPr>
          <w:p w14:paraId="2B5FD179" w14:textId="77777777" w:rsidR="00796E91" w:rsidRPr="00FA5FB7" w:rsidRDefault="00796E91" w:rsidP="00FC6B89">
            <w:pPr>
              <w:rPr>
                <w:rFonts w:cs="Arial"/>
                <w:szCs w:val="24"/>
              </w:rPr>
            </w:pPr>
            <w:r w:rsidRPr="00FA5FB7">
              <w:rPr>
                <w:rFonts w:cs="Arial"/>
                <w:szCs w:val="24"/>
              </w:rPr>
              <w:t>Impact Area</w:t>
            </w:r>
          </w:p>
          <w:p w14:paraId="15F3E756" w14:textId="77777777" w:rsidR="00796E91" w:rsidRPr="00FA5FB7" w:rsidRDefault="00796E91" w:rsidP="00FC6B89">
            <w:pPr>
              <w:rPr>
                <w:rFonts w:cs="Arial"/>
                <w:szCs w:val="24"/>
              </w:rPr>
            </w:pPr>
          </w:p>
        </w:tc>
        <w:tc>
          <w:tcPr>
            <w:tcW w:w="2340" w:type="dxa"/>
            <w:shd w:val="clear" w:color="auto" w:fill="auto"/>
          </w:tcPr>
          <w:p w14:paraId="48FE9E4E" w14:textId="77777777" w:rsidR="00796E91" w:rsidRPr="00FA5FB7" w:rsidRDefault="00796E91" w:rsidP="00FC6B89">
            <w:pPr>
              <w:rPr>
                <w:rFonts w:cs="Arial"/>
                <w:szCs w:val="24"/>
              </w:rPr>
            </w:pPr>
            <w:r w:rsidRPr="00FA5FB7">
              <w:rPr>
                <w:rFonts w:cs="Arial"/>
                <w:szCs w:val="24"/>
              </w:rPr>
              <w:t>Details of the Impact</w:t>
            </w:r>
          </w:p>
        </w:tc>
        <w:tc>
          <w:tcPr>
            <w:tcW w:w="3914" w:type="dxa"/>
            <w:shd w:val="clear" w:color="auto" w:fill="auto"/>
          </w:tcPr>
          <w:p w14:paraId="6B0BE02D" w14:textId="77777777" w:rsidR="00796E91" w:rsidRPr="00FA5FB7" w:rsidRDefault="00796E91" w:rsidP="00FC6B89">
            <w:pPr>
              <w:rPr>
                <w:rFonts w:cs="Arial"/>
                <w:szCs w:val="24"/>
              </w:rPr>
            </w:pPr>
            <w:r w:rsidRPr="00FA5FB7">
              <w:rPr>
                <w:rFonts w:cs="Arial"/>
                <w:szCs w:val="24"/>
              </w:rPr>
              <w:t>Action to reduce risk</w:t>
            </w:r>
          </w:p>
        </w:tc>
      </w:tr>
      <w:tr w:rsidR="00796E91" w:rsidRPr="00FA5FB7" w14:paraId="095FC2DD" w14:textId="77777777" w:rsidTr="00FC6B89">
        <w:tc>
          <w:tcPr>
            <w:tcW w:w="2268" w:type="dxa"/>
            <w:shd w:val="clear" w:color="auto" w:fill="auto"/>
          </w:tcPr>
          <w:p w14:paraId="4D5D99C3" w14:textId="77777777" w:rsidR="00796E91" w:rsidRPr="00FA5FB7" w:rsidRDefault="00796E91" w:rsidP="00FC6B89">
            <w:pPr>
              <w:rPr>
                <w:rFonts w:cs="Arial"/>
                <w:i/>
                <w:szCs w:val="24"/>
              </w:rPr>
            </w:pPr>
            <w:proofErr w:type="spellStart"/>
            <w:r w:rsidRPr="00FA5FB7">
              <w:rPr>
                <w:rFonts w:cs="Arial"/>
                <w:i/>
                <w:szCs w:val="24"/>
              </w:rPr>
              <w:t>Eg</w:t>
            </w:r>
            <w:proofErr w:type="spellEnd"/>
            <w:r w:rsidRPr="00FA5FB7">
              <w:rPr>
                <w:rFonts w:cs="Arial"/>
                <w:i/>
                <w:szCs w:val="24"/>
              </w:rPr>
              <w:t>:  Families</w:t>
            </w:r>
          </w:p>
        </w:tc>
        <w:tc>
          <w:tcPr>
            <w:tcW w:w="2340" w:type="dxa"/>
            <w:shd w:val="clear" w:color="auto" w:fill="auto"/>
          </w:tcPr>
          <w:p w14:paraId="1AE0BBFD" w14:textId="77777777" w:rsidR="00796E91" w:rsidRPr="00FA5FB7" w:rsidRDefault="00796E91" w:rsidP="00FC6B89">
            <w:pPr>
              <w:rPr>
                <w:rFonts w:cs="Arial"/>
                <w:i/>
                <w:szCs w:val="24"/>
              </w:rPr>
            </w:pPr>
            <w:r w:rsidRPr="00FA5FB7">
              <w:rPr>
                <w:rFonts w:cs="Arial"/>
                <w:i/>
                <w:szCs w:val="24"/>
              </w:rPr>
              <w:t>Families no longer supported which may lead to a reduced standard of living &amp; subsequent health issues</w:t>
            </w:r>
          </w:p>
        </w:tc>
        <w:tc>
          <w:tcPr>
            <w:tcW w:w="3914" w:type="dxa"/>
            <w:shd w:val="clear" w:color="auto" w:fill="auto"/>
          </w:tcPr>
          <w:p w14:paraId="3A988CD6" w14:textId="77777777" w:rsidR="00796E91" w:rsidRPr="00FA5FB7" w:rsidRDefault="00796E91" w:rsidP="00FC6B89">
            <w:pPr>
              <w:rPr>
                <w:rFonts w:cs="Arial"/>
                <w:i/>
                <w:szCs w:val="24"/>
              </w:rPr>
            </w:pPr>
            <w:r w:rsidRPr="00FA5FB7">
              <w:rPr>
                <w:rFonts w:cs="Arial"/>
                <w:i/>
                <w:szCs w:val="24"/>
              </w:rPr>
              <w:t xml:space="preserve">Signposting to other services.  Look to external funding opportunities. </w:t>
            </w:r>
          </w:p>
        </w:tc>
      </w:tr>
      <w:tr w:rsidR="00796E91" w:rsidRPr="00FA5FB7" w14:paraId="645E3218" w14:textId="77777777" w:rsidTr="00FC6B89">
        <w:tc>
          <w:tcPr>
            <w:tcW w:w="2268" w:type="dxa"/>
            <w:shd w:val="clear" w:color="auto" w:fill="auto"/>
          </w:tcPr>
          <w:p w14:paraId="39C358F3" w14:textId="77777777" w:rsidR="00796E91" w:rsidRPr="00FA5FB7" w:rsidRDefault="00796E91" w:rsidP="00FC6B89">
            <w:pPr>
              <w:rPr>
                <w:rFonts w:cs="Arial"/>
                <w:szCs w:val="24"/>
              </w:rPr>
            </w:pPr>
          </w:p>
        </w:tc>
        <w:tc>
          <w:tcPr>
            <w:tcW w:w="2340" w:type="dxa"/>
            <w:shd w:val="clear" w:color="auto" w:fill="auto"/>
          </w:tcPr>
          <w:p w14:paraId="163832C1" w14:textId="77777777" w:rsidR="00796E91" w:rsidRPr="00FA5FB7" w:rsidRDefault="00796E91" w:rsidP="00FC6B89">
            <w:pPr>
              <w:rPr>
                <w:rFonts w:cs="Arial"/>
                <w:szCs w:val="24"/>
              </w:rPr>
            </w:pPr>
          </w:p>
        </w:tc>
        <w:tc>
          <w:tcPr>
            <w:tcW w:w="3914" w:type="dxa"/>
            <w:shd w:val="clear" w:color="auto" w:fill="auto"/>
          </w:tcPr>
          <w:p w14:paraId="04FFCCBD" w14:textId="77777777" w:rsidR="00796E91" w:rsidRPr="00FA5FB7" w:rsidRDefault="00796E91" w:rsidP="00FC6B89">
            <w:pPr>
              <w:rPr>
                <w:rFonts w:cs="Arial"/>
                <w:szCs w:val="24"/>
              </w:rPr>
            </w:pPr>
          </w:p>
        </w:tc>
      </w:tr>
      <w:tr w:rsidR="00796E91" w:rsidRPr="00FA5FB7" w14:paraId="129D73DF" w14:textId="77777777" w:rsidTr="00FC6B89">
        <w:tc>
          <w:tcPr>
            <w:tcW w:w="2268" w:type="dxa"/>
            <w:shd w:val="clear" w:color="auto" w:fill="auto"/>
          </w:tcPr>
          <w:p w14:paraId="0CB4AED8" w14:textId="77777777" w:rsidR="00796E91" w:rsidRPr="00FA5FB7" w:rsidRDefault="00796E91" w:rsidP="00FC6B89">
            <w:pPr>
              <w:rPr>
                <w:rFonts w:cs="Arial"/>
                <w:szCs w:val="24"/>
              </w:rPr>
            </w:pPr>
          </w:p>
        </w:tc>
        <w:tc>
          <w:tcPr>
            <w:tcW w:w="2340" w:type="dxa"/>
            <w:shd w:val="clear" w:color="auto" w:fill="auto"/>
          </w:tcPr>
          <w:p w14:paraId="0AA44C12" w14:textId="77777777" w:rsidR="00796E91" w:rsidRPr="00FA5FB7" w:rsidRDefault="00796E91" w:rsidP="00FC6B89">
            <w:pPr>
              <w:rPr>
                <w:rFonts w:cs="Arial"/>
                <w:szCs w:val="24"/>
              </w:rPr>
            </w:pPr>
          </w:p>
        </w:tc>
        <w:tc>
          <w:tcPr>
            <w:tcW w:w="3914" w:type="dxa"/>
            <w:shd w:val="clear" w:color="auto" w:fill="auto"/>
          </w:tcPr>
          <w:p w14:paraId="5C06F979" w14:textId="77777777" w:rsidR="00796E91" w:rsidRPr="00FA5FB7" w:rsidRDefault="00796E91" w:rsidP="00FC6B89">
            <w:pPr>
              <w:rPr>
                <w:rFonts w:cs="Arial"/>
                <w:szCs w:val="24"/>
              </w:rPr>
            </w:pPr>
          </w:p>
        </w:tc>
      </w:tr>
    </w:tbl>
    <w:p w14:paraId="3D72EE7B" w14:textId="77777777" w:rsidR="00796E91" w:rsidRDefault="00796E91" w:rsidP="00796E91">
      <w:pPr>
        <w:jc w:val="both"/>
        <w:rPr>
          <w:rFonts w:cs="Arial"/>
          <w:sz w:val="22"/>
          <w:szCs w:val="22"/>
        </w:rPr>
        <w:sectPr w:rsidR="00796E91" w:rsidSect="00FC6B89">
          <w:footerReference w:type="default" r:id="rId21"/>
          <w:pgSz w:w="11906" w:h="16838"/>
          <w:pgMar w:top="1079" w:right="1800" w:bottom="1440" w:left="1800" w:header="708" w:footer="708" w:gutter="0"/>
          <w:cols w:space="708"/>
          <w:docGrid w:linePitch="360"/>
        </w:sectPr>
      </w:pPr>
    </w:p>
    <w:p w14:paraId="7D33AE8F" w14:textId="77777777" w:rsidR="00796E91" w:rsidRPr="00FA5FB7" w:rsidRDefault="00796E91" w:rsidP="00796E91">
      <w:pPr>
        <w:rPr>
          <w:rFonts w:cs="Arial"/>
          <w:b/>
          <w:sz w:val="22"/>
          <w:szCs w:val="22"/>
        </w:rPr>
      </w:pPr>
      <w:r w:rsidRPr="00FA5FB7">
        <w:rPr>
          <w:rFonts w:cs="Arial"/>
          <w:b/>
          <w:sz w:val="22"/>
          <w:szCs w:val="22"/>
        </w:rPr>
        <w:lastRenderedPageBreak/>
        <w:t>Part</w:t>
      </w:r>
      <w:smartTag w:uri="mitelunifiedcommunicatorsmarttag/smarttagmodule" w:element="MySmartTag">
        <w:r w:rsidRPr="00FA5FB7">
          <w:rPr>
            <w:rFonts w:cs="Arial"/>
            <w:b/>
            <w:sz w:val="22"/>
            <w:szCs w:val="22"/>
          </w:rPr>
          <w:t xml:space="preserve"> 5</w:t>
        </w:r>
      </w:smartTag>
      <w:r w:rsidRPr="00FA5FB7">
        <w:rPr>
          <w:rFonts w:cs="Arial"/>
          <w:b/>
          <w:sz w:val="22"/>
          <w:szCs w:val="22"/>
        </w:rPr>
        <w:t xml:space="preserve"> - Action Plan and Review </w:t>
      </w:r>
    </w:p>
    <w:p w14:paraId="42BCA7E6" w14:textId="77777777" w:rsidR="00796E91" w:rsidRPr="00FA5FB7" w:rsidRDefault="00796E91" w:rsidP="00796E91">
      <w:pPr>
        <w:rPr>
          <w:rFonts w:cs="Arial"/>
          <w:sz w:val="22"/>
          <w:szCs w:val="22"/>
        </w:rPr>
      </w:pPr>
    </w:p>
    <w:p w14:paraId="5A81F772" w14:textId="77777777" w:rsidR="00796E91" w:rsidRPr="00FA5FB7" w:rsidRDefault="00796E91" w:rsidP="00796E91">
      <w:pPr>
        <w:rPr>
          <w:rFonts w:cs="Arial"/>
          <w:sz w:val="22"/>
          <w:szCs w:val="22"/>
        </w:rPr>
      </w:pPr>
      <w:r w:rsidRPr="00FA5FB7">
        <w:rPr>
          <w:rFonts w:cs="Arial"/>
          <w:sz w:val="22"/>
          <w:szCs w:val="22"/>
        </w:rPr>
        <w:t>Detail in the plan below, actions that you have identified in your Community Impact Assessment, which will eliminate discrimination, advance equality of opportunity and/or foster good relations.</w:t>
      </w:r>
    </w:p>
    <w:p w14:paraId="46FEC8E6" w14:textId="77777777" w:rsidR="00796E91" w:rsidRPr="00FA5FB7" w:rsidRDefault="00796E91" w:rsidP="00796E91">
      <w:pPr>
        <w:rPr>
          <w:rFonts w:cs="Arial"/>
          <w:sz w:val="22"/>
          <w:szCs w:val="22"/>
        </w:rPr>
      </w:pPr>
    </w:p>
    <w:p w14:paraId="376DFC64" w14:textId="77777777" w:rsidR="00796E91" w:rsidRPr="00FA5FB7" w:rsidRDefault="00796E91" w:rsidP="00796E91">
      <w:pPr>
        <w:rPr>
          <w:rFonts w:cs="Arial"/>
          <w:sz w:val="22"/>
          <w:szCs w:val="22"/>
        </w:rPr>
      </w:pPr>
      <w:r w:rsidRPr="00FA5FB7">
        <w:rPr>
          <w:rFonts w:cs="Arial"/>
          <w:sz w:val="22"/>
          <w:szCs w:val="22"/>
        </w:rPr>
        <w:t xml:space="preserve">If you are unable to eliminate or reduce negative impact on any of the impact areas, you should explain </w:t>
      </w:r>
      <w:proofErr w:type="gramStart"/>
      <w:r w:rsidRPr="00FA5FB7">
        <w:rPr>
          <w:rFonts w:cs="Arial"/>
          <w:sz w:val="22"/>
          <w:szCs w:val="22"/>
        </w:rPr>
        <w:t>why</w:t>
      </w:r>
      <w:proofErr w:type="gramEnd"/>
    </w:p>
    <w:p w14:paraId="11786432" w14:textId="77777777" w:rsidR="00796E91" w:rsidRPr="00FA5FB7" w:rsidRDefault="00796E91" w:rsidP="00796E91">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081"/>
        <w:gridCol w:w="1667"/>
        <w:gridCol w:w="1219"/>
        <w:gridCol w:w="1803"/>
      </w:tblGrid>
      <w:tr w:rsidR="00796E91" w:rsidRPr="00FA5FB7" w14:paraId="6FDEDE14" w14:textId="77777777" w:rsidTr="00FC6B89">
        <w:tc>
          <w:tcPr>
            <w:tcW w:w="2362" w:type="dxa"/>
            <w:shd w:val="clear" w:color="auto" w:fill="auto"/>
          </w:tcPr>
          <w:p w14:paraId="52A879CD" w14:textId="77777777" w:rsidR="00796E91" w:rsidRPr="00FA5FB7" w:rsidRDefault="00796E91" w:rsidP="00FC6B89">
            <w:pPr>
              <w:rPr>
                <w:rFonts w:cs="Arial"/>
                <w:sz w:val="22"/>
                <w:szCs w:val="22"/>
              </w:rPr>
            </w:pPr>
            <w:r w:rsidRPr="00FA5FB7">
              <w:rPr>
                <w:rFonts w:cs="Arial"/>
                <w:sz w:val="22"/>
                <w:szCs w:val="22"/>
              </w:rPr>
              <w:t>Impact (positive or negative) identified</w:t>
            </w:r>
          </w:p>
        </w:tc>
        <w:tc>
          <w:tcPr>
            <w:tcW w:w="3866" w:type="dxa"/>
            <w:shd w:val="clear" w:color="auto" w:fill="auto"/>
          </w:tcPr>
          <w:p w14:paraId="24558AAF" w14:textId="77777777" w:rsidR="00796E91" w:rsidRPr="00FA5FB7" w:rsidRDefault="00796E91" w:rsidP="00FC6B89">
            <w:pPr>
              <w:rPr>
                <w:rFonts w:cs="Arial"/>
                <w:sz w:val="22"/>
                <w:szCs w:val="22"/>
              </w:rPr>
            </w:pPr>
            <w:r w:rsidRPr="00FA5FB7">
              <w:rPr>
                <w:rFonts w:cs="Arial"/>
                <w:sz w:val="22"/>
                <w:szCs w:val="22"/>
              </w:rPr>
              <w:t>Action</w:t>
            </w:r>
          </w:p>
        </w:tc>
        <w:tc>
          <w:tcPr>
            <w:tcW w:w="2340" w:type="dxa"/>
            <w:shd w:val="clear" w:color="auto" w:fill="auto"/>
          </w:tcPr>
          <w:p w14:paraId="00B633EB" w14:textId="77777777" w:rsidR="00796E91" w:rsidRPr="00FA5FB7" w:rsidRDefault="00796E91" w:rsidP="00FC6B89">
            <w:pPr>
              <w:rPr>
                <w:rFonts w:cs="Arial"/>
                <w:sz w:val="22"/>
                <w:szCs w:val="22"/>
              </w:rPr>
            </w:pPr>
            <w:r w:rsidRPr="00FA5FB7">
              <w:rPr>
                <w:rFonts w:cs="Arial"/>
                <w:sz w:val="22"/>
                <w:szCs w:val="22"/>
              </w:rPr>
              <w:t>Person(s) responsible</w:t>
            </w:r>
          </w:p>
        </w:tc>
        <w:tc>
          <w:tcPr>
            <w:tcW w:w="1980" w:type="dxa"/>
            <w:shd w:val="clear" w:color="auto" w:fill="auto"/>
          </w:tcPr>
          <w:p w14:paraId="68F277C4" w14:textId="77777777" w:rsidR="00796E91" w:rsidRPr="00FA5FB7" w:rsidRDefault="00796E91" w:rsidP="00FC6B89">
            <w:pPr>
              <w:rPr>
                <w:rFonts w:cs="Arial"/>
                <w:sz w:val="22"/>
                <w:szCs w:val="22"/>
              </w:rPr>
            </w:pPr>
            <w:r w:rsidRPr="00FA5FB7">
              <w:rPr>
                <w:rFonts w:cs="Arial"/>
                <w:sz w:val="22"/>
                <w:szCs w:val="22"/>
              </w:rPr>
              <w:t>Target date</w:t>
            </w:r>
          </w:p>
        </w:tc>
        <w:tc>
          <w:tcPr>
            <w:tcW w:w="3240" w:type="dxa"/>
            <w:shd w:val="clear" w:color="auto" w:fill="auto"/>
          </w:tcPr>
          <w:p w14:paraId="38E9794A" w14:textId="77777777" w:rsidR="00796E91" w:rsidRPr="00FA5FB7" w:rsidRDefault="00796E91" w:rsidP="00FC6B89">
            <w:pPr>
              <w:rPr>
                <w:rFonts w:cs="Arial"/>
                <w:sz w:val="22"/>
                <w:szCs w:val="22"/>
              </w:rPr>
            </w:pPr>
            <w:r w:rsidRPr="00FA5FB7">
              <w:rPr>
                <w:rFonts w:cs="Arial"/>
                <w:sz w:val="22"/>
                <w:szCs w:val="22"/>
              </w:rPr>
              <w:t>Required outcome</w:t>
            </w:r>
          </w:p>
        </w:tc>
      </w:tr>
      <w:tr w:rsidR="00796E91" w:rsidRPr="00FA5FB7" w14:paraId="655E366C" w14:textId="77777777" w:rsidTr="00FC6B89">
        <w:tc>
          <w:tcPr>
            <w:tcW w:w="2362" w:type="dxa"/>
            <w:shd w:val="clear" w:color="auto" w:fill="auto"/>
          </w:tcPr>
          <w:p w14:paraId="53FA8912" w14:textId="77777777" w:rsidR="00796E91" w:rsidRPr="00FA5FB7" w:rsidRDefault="00796E91" w:rsidP="00FC6B89">
            <w:pPr>
              <w:rPr>
                <w:rFonts w:cs="Arial"/>
                <w:sz w:val="22"/>
                <w:szCs w:val="22"/>
              </w:rPr>
            </w:pPr>
          </w:p>
          <w:p w14:paraId="4D694F48" w14:textId="77777777" w:rsidR="00796E91" w:rsidRPr="00FA5FB7" w:rsidRDefault="00796E91" w:rsidP="00FC6B89">
            <w:pPr>
              <w:rPr>
                <w:rFonts w:cs="Arial"/>
                <w:sz w:val="22"/>
                <w:szCs w:val="22"/>
              </w:rPr>
            </w:pPr>
          </w:p>
        </w:tc>
        <w:tc>
          <w:tcPr>
            <w:tcW w:w="3866" w:type="dxa"/>
            <w:shd w:val="clear" w:color="auto" w:fill="auto"/>
          </w:tcPr>
          <w:p w14:paraId="5C134B88" w14:textId="77777777" w:rsidR="00796E91" w:rsidRPr="00FA5FB7" w:rsidRDefault="00796E91" w:rsidP="00FC6B89">
            <w:pPr>
              <w:rPr>
                <w:rFonts w:cs="Arial"/>
                <w:sz w:val="22"/>
                <w:szCs w:val="22"/>
              </w:rPr>
            </w:pPr>
            <w:r w:rsidRPr="00FA5FB7">
              <w:rPr>
                <w:rFonts w:cs="Arial"/>
                <w:sz w:val="22"/>
                <w:szCs w:val="22"/>
              </w:rPr>
              <w:t xml:space="preserve">Outcomes and Actions entered onto </w:t>
            </w:r>
            <w:proofErr w:type="spellStart"/>
            <w:r w:rsidRPr="00FA5FB7">
              <w:rPr>
                <w:rFonts w:cs="Arial"/>
                <w:sz w:val="22"/>
                <w:szCs w:val="22"/>
              </w:rPr>
              <w:t>Pentana</w:t>
            </w:r>
            <w:proofErr w:type="spellEnd"/>
          </w:p>
        </w:tc>
        <w:tc>
          <w:tcPr>
            <w:tcW w:w="2340" w:type="dxa"/>
            <w:shd w:val="clear" w:color="auto" w:fill="auto"/>
          </w:tcPr>
          <w:p w14:paraId="6B457A18" w14:textId="77777777" w:rsidR="00796E91" w:rsidRPr="00FA5FB7" w:rsidRDefault="00796E91" w:rsidP="00FC6B89">
            <w:pPr>
              <w:rPr>
                <w:rFonts w:cs="Arial"/>
                <w:sz w:val="22"/>
                <w:szCs w:val="22"/>
              </w:rPr>
            </w:pPr>
          </w:p>
        </w:tc>
        <w:tc>
          <w:tcPr>
            <w:tcW w:w="1980" w:type="dxa"/>
            <w:shd w:val="clear" w:color="auto" w:fill="auto"/>
          </w:tcPr>
          <w:p w14:paraId="6369D4D1" w14:textId="77777777" w:rsidR="00796E91" w:rsidRPr="00FA5FB7" w:rsidRDefault="00796E91" w:rsidP="00FC6B89">
            <w:pPr>
              <w:rPr>
                <w:rFonts w:cs="Arial"/>
                <w:sz w:val="22"/>
                <w:szCs w:val="22"/>
              </w:rPr>
            </w:pPr>
          </w:p>
        </w:tc>
        <w:tc>
          <w:tcPr>
            <w:tcW w:w="3240" w:type="dxa"/>
            <w:shd w:val="clear" w:color="auto" w:fill="auto"/>
          </w:tcPr>
          <w:p w14:paraId="6E16378E" w14:textId="77777777" w:rsidR="00796E91" w:rsidRPr="00FA5FB7" w:rsidRDefault="00796E91" w:rsidP="00FC6B89">
            <w:pPr>
              <w:rPr>
                <w:rFonts w:cs="Arial"/>
                <w:sz w:val="22"/>
                <w:szCs w:val="22"/>
              </w:rPr>
            </w:pPr>
          </w:p>
        </w:tc>
      </w:tr>
      <w:tr w:rsidR="00796E91" w:rsidRPr="00FA5FB7" w14:paraId="155709FA" w14:textId="77777777" w:rsidTr="00FC6B89">
        <w:tc>
          <w:tcPr>
            <w:tcW w:w="2362" w:type="dxa"/>
            <w:shd w:val="clear" w:color="auto" w:fill="auto"/>
          </w:tcPr>
          <w:p w14:paraId="6A5AC68B" w14:textId="77777777" w:rsidR="00796E91" w:rsidRPr="00FA5FB7" w:rsidRDefault="00796E91" w:rsidP="00FC6B89">
            <w:pPr>
              <w:rPr>
                <w:rFonts w:cs="Arial"/>
                <w:sz w:val="22"/>
                <w:szCs w:val="22"/>
              </w:rPr>
            </w:pPr>
          </w:p>
          <w:p w14:paraId="377F9F42" w14:textId="77777777" w:rsidR="00796E91" w:rsidRPr="00FA5FB7" w:rsidRDefault="00796E91" w:rsidP="00FC6B89">
            <w:pPr>
              <w:rPr>
                <w:rFonts w:cs="Arial"/>
                <w:sz w:val="22"/>
                <w:szCs w:val="22"/>
              </w:rPr>
            </w:pPr>
          </w:p>
        </w:tc>
        <w:tc>
          <w:tcPr>
            <w:tcW w:w="3866" w:type="dxa"/>
            <w:shd w:val="clear" w:color="auto" w:fill="auto"/>
          </w:tcPr>
          <w:p w14:paraId="360D7BDF" w14:textId="77777777" w:rsidR="00796E91" w:rsidRPr="00FA5FB7" w:rsidRDefault="00796E91" w:rsidP="00FC6B89">
            <w:pPr>
              <w:rPr>
                <w:rFonts w:cs="Arial"/>
                <w:sz w:val="22"/>
                <w:szCs w:val="22"/>
              </w:rPr>
            </w:pPr>
          </w:p>
        </w:tc>
        <w:tc>
          <w:tcPr>
            <w:tcW w:w="2340" w:type="dxa"/>
            <w:shd w:val="clear" w:color="auto" w:fill="auto"/>
          </w:tcPr>
          <w:p w14:paraId="3E55EC22" w14:textId="77777777" w:rsidR="00796E91" w:rsidRPr="00FA5FB7" w:rsidRDefault="00796E91" w:rsidP="00FC6B89">
            <w:pPr>
              <w:rPr>
                <w:rFonts w:cs="Arial"/>
                <w:sz w:val="22"/>
                <w:szCs w:val="22"/>
              </w:rPr>
            </w:pPr>
          </w:p>
        </w:tc>
        <w:tc>
          <w:tcPr>
            <w:tcW w:w="1980" w:type="dxa"/>
            <w:shd w:val="clear" w:color="auto" w:fill="auto"/>
          </w:tcPr>
          <w:p w14:paraId="0150B131" w14:textId="77777777" w:rsidR="00796E91" w:rsidRPr="00FA5FB7" w:rsidRDefault="00796E91" w:rsidP="00FC6B89">
            <w:pPr>
              <w:rPr>
                <w:rFonts w:cs="Arial"/>
                <w:sz w:val="22"/>
                <w:szCs w:val="22"/>
              </w:rPr>
            </w:pPr>
          </w:p>
        </w:tc>
        <w:tc>
          <w:tcPr>
            <w:tcW w:w="3240" w:type="dxa"/>
            <w:shd w:val="clear" w:color="auto" w:fill="auto"/>
          </w:tcPr>
          <w:p w14:paraId="0FAA5A4E" w14:textId="77777777" w:rsidR="00796E91" w:rsidRPr="00FA5FB7" w:rsidRDefault="00796E91" w:rsidP="00FC6B89">
            <w:pPr>
              <w:rPr>
                <w:rFonts w:cs="Arial"/>
                <w:sz w:val="22"/>
                <w:szCs w:val="22"/>
              </w:rPr>
            </w:pPr>
          </w:p>
        </w:tc>
      </w:tr>
      <w:tr w:rsidR="00796E91" w:rsidRPr="00FA5FB7" w14:paraId="2E651103" w14:textId="77777777" w:rsidTr="00FC6B89">
        <w:tc>
          <w:tcPr>
            <w:tcW w:w="2362" w:type="dxa"/>
            <w:shd w:val="clear" w:color="auto" w:fill="auto"/>
          </w:tcPr>
          <w:p w14:paraId="47267E2B" w14:textId="77777777" w:rsidR="00796E91" w:rsidRPr="00FA5FB7" w:rsidRDefault="00796E91" w:rsidP="00FC6B89">
            <w:pPr>
              <w:rPr>
                <w:rFonts w:cs="Arial"/>
                <w:sz w:val="22"/>
                <w:szCs w:val="22"/>
              </w:rPr>
            </w:pPr>
          </w:p>
          <w:p w14:paraId="2AC31E9D" w14:textId="77777777" w:rsidR="00796E91" w:rsidRPr="00FA5FB7" w:rsidRDefault="00796E91" w:rsidP="00FC6B89">
            <w:pPr>
              <w:rPr>
                <w:rFonts w:cs="Arial"/>
                <w:sz w:val="22"/>
                <w:szCs w:val="22"/>
              </w:rPr>
            </w:pPr>
          </w:p>
        </w:tc>
        <w:tc>
          <w:tcPr>
            <w:tcW w:w="3866" w:type="dxa"/>
            <w:shd w:val="clear" w:color="auto" w:fill="auto"/>
          </w:tcPr>
          <w:p w14:paraId="1A7A26E2" w14:textId="77777777" w:rsidR="00796E91" w:rsidRPr="00FA5FB7" w:rsidRDefault="00796E91" w:rsidP="00FC6B89">
            <w:pPr>
              <w:rPr>
                <w:rFonts w:cs="Arial"/>
                <w:sz w:val="22"/>
                <w:szCs w:val="22"/>
              </w:rPr>
            </w:pPr>
          </w:p>
        </w:tc>
        <w:tc>
          <w:tcPr>
            <w:tcW w:w="2340" w:type="dxa"/>
            <w:shd w:val="clear" w:color="auto" w:fill="auto"/>
          </w:tcPr>
          <w:p w14:paraId="5B326845" w14:textId="77777777" w:rsidR="00796E91" w:rsidRPr="00FA5FB7" w:rsidRDefault="00796E91" w:rsidP="00FC6B89">
            <w:pPr>
              <w:rPr>
                <w:rFonts w:cs="Arial"/>
                <w:sz w:val="22"/>
                <w:szCs w:val="22"/>
              </w:rPr>
            </w:pPr>
          </w:p>
        </w:tc>
        <w:tc>
          <w:tcPr>
            <w:tcW w:w="1980" w:type="dxa"/>
            <w:shd w:val="clear" w:color="auto" w:fill="auto"/>
          </w:tcPr>
          <w:p w14:paraId="37D6F370" w14:textId="77777777" w:rsidR="00796E91" w:rsidRPr="00FA5FB7" w:rsidRDefault="00796E91" w:rsidP="00FC6B89">
            <w:pPr>
              <w:rPr>
                <w:rFonts w:cs="Arial"/>
                <w:sz w:val="22"/>
                <w:szCs w:val="22"/>
              </w:rPr>
            </w:pPr>
          </w:p>
        </w:tc>
        <w:tc>
          <w:tcPr>
            <w:tcW w:w="3240" w:type="dxa"/>
            <w:shd w:val="clear" w:color="auto" w:fill="auto"/>
          </w:tcPr>
          <w:p w14:paraId="4C45D765" w14:textId="77777777" w:rsidR="00796E91" w:rsidRPr="00FA5FB7" w:rsidRDefault="00796E91" w:rsidP="00FC6B89">
            <w:pPr>
              <w:rPr>
                <w:rFonts w:cs="Arial"/>
                <w:sz w:val="22"/>
                <w:szCs w:val="22"/>
              </w:rPr>
            </w:pPr>
          </w:p>
        </w:tc>
      </w:tr>
      <w:tr w:rsidR="00796E91" w:rsidRPr="00FA5FB7" w14:paraId="716BFDFD" w14:textId="77777777" w:rsidTr="00FC6B89">
        <w:tc>
          <w:tcPr>
            <w:tcW w:w="2362" w:type="dxa"/>
            <w:shd w:val="clear" w:color="auto" w:fill="auto"/>
          </w:tcPr>
          <w:p w14:paraId="764A7954" w14:textId="77777777" w:rsidR="00796E91" w:rsidRPr="00FA5FB7" w:rsidRDefault="00796E91" w:rsidP="00FC6B89">
            <w:pPr>
              <w:rPr>
                <w:rFonts w:cs="Arial"/>
                <w:sz w:val="22"/>
                <w:szCs w:val="22"/>
              </w:rPr>
            </w:pPr>
          </w:p>
          <w:p w14:paraId="221D722B" w14:textId="77777777" w:rsidR="00796E91" w:rsidRPr="00FA5FB7" w:rsidRDefault="00796E91" w:rsidP="00FC6B89">
            <w:pPr>
              <w:rPr>
                <w:rFonts w:cs="Arial"/>
                <w:sz w:val="22"/>
                <w:szCs w:val="22"/>
              </w:rPr>
            </w:pPr>
          </w:p>
        </w:tc>
        <w:tc>
          <w:tcPr>
            <w:tcW w:w="3866" w:type="dxa"/>
            <w:shd w:val="clear" w:color="auto" w:fill="auto"/>
          </w:tcPr>
          <w:p w14:paraId="5EB1AFC4" w14:textId="77777777" w:rsidR="00796E91" w:rsidRPr="00FA5FB7" w:rsidRDefault="00796E91" w:rsidP="00FC6B89">
            <w:pPr>
              <w:rPr>
                <w:rFonts w:cs="Arial"/>
                <w:sz w:val="22"/>
                <w:szCs w:val="22"/>
              </w:rPr>
            </w:pPr>
          </w:p>
        </w:tc>
        <w:tc>
          <w:tcPr>
            <w:tcW w:w="2340" w:type="dxa"/>
            <w:shd w:val="clear" w:color="auto" w:fill="auto"/>
          </w:tcPr>
          <w:p w14:paraId="61B0CB5E" w14:textId="77777777" w:rsidR="00796E91" w:rsidRPr="00FA5FB7" w:rsidRDefault="00796E91" w:rsidP="00FC6B89">
            <w:pPr>
              <w:rPr>
                <w:rFonts w:cs="Arial"/>
                <w:sz w:val="22"/>
                <w:szCs w:val="22"/>
              </w:rPr>
            </w:pPr>
          </w:p>
        </w:tc>
        <w:tc>
          <w:tcPr>
            <w:tcW w:w="1980" w:type="dxa"/>
            <w:shd w:val="clear" w:color="auto" w:fill="auto"/>
          </w:tcPr>
          <w:p w14:paraId="5676B4D5" w14:textId="77777777" w:rsidR="00796E91" w:rsidRPr="00FA5FB7" w:rsidRDefault="00796E91" w:rsidP="00FC6B89">
            <w:pPr>
              <w:rPr>
                <w:rFonts w:cs="Arial"/>
                <w:sz w:val="22"/>
                <w:szCs w:val="22"/>
              </w:rPr>
            </w:pPr>
          </w:p>
        </w:tc>
        <w:tc>
          <w:tcPr>
            <w:tcW w:w="3240" w:type="dxa"/>
            <w:shd w:val="clear" w:color="auto" w:fill="auto"/>
          </w:tcPr>
          <w:p w14:paraId="2304277F" w14:textId="77777777" w:rsidR="00796E91" w:rsidRPr="00FA5FB7" w:rsidRDefault="00796E91" w:rsidP="00FC6B89">
            <w:pPr>
              <w:rPr>
                <w:rFonts w:cs="Arial"/>
                <w:sz w:val="22"/>
                <w:szCs w:val="22"/>
              </w:rPr>
            </w:pPr>
          </w:p>
        </w:tc>
      </w:tr>
    </w:tbl>
    <w:p w14:paraId="56FBBE5B" w14:textId="77777777" w:rsidR="00796E91" w:rsidRPr="00FA5FB7" w:rsidRDefault="00796E91" w:rsidP="00796E91">
      <w:pPr>
        <w:rPr>
          <w:rFonts w:cs="Arial"/>
          <w:sz w:val="22"/>
          <w:szCs w:val="22"/>
        </w:rPr>
      </w:pPr>
    </w:p>
    <w:p w14:paraId="12C2952F" w14:textId="77777777" w:rsidR="00796E91" w:rsidRDefault="00796E91" w:rsidP="00796E91">
      <w:pPr>
        <w:rPr>
          <w:rFonts w:cs="Arial"/>
          <w:sz w:val="22"/>
          <w:szCs w:val="22"/>
        </w:rPr>
      </w:pPr>
      <w:r w:rsidRPr="00FA5FB7">
        <w:rPr>
          <w:rFonts w:cs="Arial"/>
          <w:sz w:val="22"/>
          <w:szCs w:val="22"/>
        </w:rPr>
        <w:t>Date of Review (If applicable) ……………………………………………</w:t>
      </w:r>
      <w:proofErr w:type="gramStart"/>
      <w:r w:rsidRPr="00FA5FB7">
        <w:rPr>
          <w:rFonts w:cs="Arial"/>
          <w:sz w:val="22"/>
          <w:szCs w:val="22"/>
        </w:rPr>
        <w:t>…..</w:t>
      </w:r>
      <w:proofErr w:type="gramEnd"/>
    </w:p>
    <w:p w14:paraId="4DE1E3AC" w14:textId="77777777" w:rsidR="00796E91" w:rsidRDefault="00796E91" w:rsidP="00796E91">
      <w:pPr>
        <w:rPr>
          <w:rFonts w:cs="Arial"/>
          <w:sz w:val="22"/>
          <w:szCs w:val="22"/>
        </w:rPr>
      </w:pPr>
    </w:p>
    <w:p w14:paraId="6DE80EC7" w14:textId="77777777" w:rsidR="00796E91" w:rsidRDefault="00796E91" w:rsidP="00796E91">
      <w:pPr>
        <w:rPr>
          <w:rFonts w:cs="Arial"/>
          <w:sz w:val="22"/>
          <w:szCs w:val="22"/>
        </w:rPr>
      </w:pPr>
    </w:p>
    <w:p w14:paraId="7A8BEB90" w14:textId="77777777" w:rsidR="00796E91" w:rsidRDefault="00796E91" w:rsidP="00796E91">
      <w:pPr>
        <w:rPr>
          <w:rFonts w:cs="Arial"/>
          <w:sz w:val="22"/>
          <w:szCs w:val="22"/>
        </w:rPr>
      </w:pPr>
    </w:p>
    <w:p w14:paraId="64D8FC81" w14:textId="77777777" w:rsidR="00796E91" w:rsidRDefault="00796E91" w:rsidP="00796E91">
      <w:pPr>
        <w:rPr>
          <w:rFonts w:cs="Arial"/>
          <w:sz w:val="22"/>
          <w:szCs w:val="22"/>
        </w:rPr>
      </w:pPr>
    </w:p>
    <w:p w14:paraId="735BD12E" w14:textId="77777777" w:rsidR="00796E91" w:rsidRDefault="00796E91" w:rsidP="00796E91">
      <w:pPr>
        <w:rPr>
          <w:rFonts w:cs="Arial"/>
          <w:sz w:val="22"/>
          <w:szCs w:val="22"/>
        </w:rPr>
      </w:pPr>
    </w:p>
    <w:p w14:paraId="2474B644" w14:textId="77777777" w:rsidR="00796E91" w:rsidRDefault="00796E91" w:rsidP="00796E91">
      <w:pPr>
        <w:rPr>
          <w:rFonts w:cs="Arial"/>
          <w:sz w:val="22"/>
          <w:szCs w:val="22"/>
        </w:rPr>
      </w:pPr>
    </w:p>
    <w:p w14:paraId="2C811F8D" w14:textId="77777777" w:rsidR="00796E91" w:rsidRPr="00FA5FB7" w:rsidRDefault="00796E91" w:rsidP="00796E91">
      <w:pPr>
        <w:rPr>
          <w:rFonts w:cs="Arial"/>
          <w:sz w:val="22"/>
          <w:szCs w:val="22"/>
        </w:rPr>
      </w:pPr>
      <w:r>
        <w:rPr>
          <w:rFonts w:cs="Arial"/>
          <w:sz w:val="22"/>
          <w:szCs w:val="22"/>
        </w:rPr>
        <w:t>Guidance and form updated July 2023 following CMT approval.</w:t>
      </w:r>
    </w:p>
    <w:p w14:paraId="70A43DAF" w14:textId="77777777" w:rsidR="00796E91" w:rsidRPr="00FA5FB7" w:rsidRDefault="00796E91" w:rsidP="00796E91">
      <w:pPr>
        <w:jc w:val="both"/>
        <w:rPr>
          <w:rFonts w:cs="Arial"/>
          <w:sz w:val="22"/>
          <w:szCs w:val="22"/>
        </w:rPr>
      </w:pPr>
    </w:p>
    <w:p w14:paraId="67DF5E21" w14:textId="77777777" w:rsidR="00110EA3" w:rsidRDefault="00110EA3" w:rsidP="00E87E7B">
      <w:pPr>
        <w:rPr>
          <w:rFonts w:cs="Arial"/>
          <w:color w:val="333333"/>
          <w:sz w:val="22"/>
          <w:szCs w:val="22"/>
        </w:rPr>
      </w:pPr>
    </w:p>
    <w:sectPr w:rsidR="00110EA3" w:rsidSect="00110EA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D10A" w14:textId="77777777" w:rsidR="004378C3" w:rsidRDefault="004378C3">
      <w:r>
        <w:separator/>
      </w:r>
    </w:p>
  </w:endnote>
  <w:endnote w:type="continuationSeparator" w:id="0">
    <w:p w14:paraId="0E99F18E" w14:textId="77777777" w:rsidR="004378C3" w:rsidRDefault="0043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43BF" w14:textId="77777777" w:rsidR="00D84720" w:rsidRDefault="00D84720" w:rsidP="008301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4DBFAB" w14:textId="77777777" w:rsidR="00D84720" w:rsidRDefault="00D84720" w:rsidP="00830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7294" w14:textId="426BF1AF" w:rsidR="00D84720" w:rsidRDefault="006F6AAA">
    <w:pPr>
      <w:pStyle w:val="Footer"/>
    </w:pPr>
    <w:r w:rsidRPr="0079321A">
      <w:rPr>
        <w:noProof/>
      </w:rPr>
      <w:drawing>
        <wp:inline distT="0" distB="0" distL="0" distR="0" wp14:anchorId="0C97CA39" wp14:editId="55D1D47E">
          <wp:extent cx="1524000" cy="495300"/>
          <wp:effectExtent l="0" t="0" r="0" b="0"/>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95300"/>
                  </a:xfrm>
                  <a:prstGeom prst="rect">
                    <a:avLst/>
                  </a:prstGeom>
                  <a:noFill/>
                  <a:ln>
                    <a:noFill/>
                  </a:ln>
                </pic:spPr>
              </pic:pic>
            </a:graphicData>
          </a:graphic>
        </wp:inline>
      </w:drawing>
    </w:r>
    <w:r w:rsidR="00D84720">
      <w:tab/>
    </w:r>
    <w:r w:rsidR="00D84720">
      <w:rPr>
        <w:rStyle w:val="PageNumber"/>
      </w:rPr>
      <w:fldChar w:fldCharType="begin"/>
    </w:r>
    <w:r w:rsidR="00D84720">
      <w:rPr>
        <w:rStyle w:val="PageNumber"/>
      </w:rPr>
      <w:instrText xml:space="preserve"> PAGE </w:instrText>
    </w:r>
    <w:r w:rsidR="00D84720">
      <w:rPr>
        <w:rStyle w:val="PageNumber"/>
      </w:rPr>
      <w:fldChar w:fldCharType="separate"/>
    </w:r>
    <w:r w:rsidR="004C5E23">
      <w:rPr>
        <w:rStyle w:val="PageNumber"/>
        <w:noProof/>
      </w:rPr>
      <w:t>23</w:t>
    </w:r>
    <w:r w:rsidR="00D84720">
      <w:rPr>
        <w:rStyle w:val="PageNumber"/>
      </w:rPr>
      <w:fldChar w:fldCharType="end"/>
    </w:r>
    <w:r w:rsidR="00D84720">
      <w:rPr>
        <w:rStyle w:val="PageNumber"/>
      </w:rPr>
      <w:t xml:space="preserve"> of </w:t>
    </w:r>
    <w:r w:rsidR="00D84720">
      <w:rPr>
        <w:rStyle w:val="PageNumber"/>
      </w:rPr>
      <w:fldChar w:fldCharType="begin"/>
    </w:r>
    <w:r w:rsidR="00D84720">
      <w:rPr>
        <w:rStyle w:val="PageNumber"/>
      </w:rPr>
      <w:instrText xml:space="preserve"> NUMPAGES </w:instrText>
    </w:r>
    <w:r w:rsidR="00D84720">
      <w:rPr>
        <w:rStyle w:val="PageNumber"/>
      </w:rPr>
      <w:fldChar w:fldCharType="separate"/>
    </w:r>
    <w:r w:rsidR="004C5E23">
      <w:rPr>
        <w:rStyle w:val="PageNumber"/>
        <w:noProof/>
      </w:rPr>
      <w:t>68</w:t>
    </w:r>
    <w:r w:rsidR="00D84720">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9BDA" w14:textId="77777777" w:rsidR="00263609" w:rsidRDefault="002636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B179" w14:textId="3F756A55" w:rsidR="00796E91" w:rsidRDefault="006F6AAA" w:rsidP="00FC6B89">
    <w:pPr>
      <w:pStyle w:val="Footer"/>
    </w:pPr>
    <w:r w:rsidRPr="0079321A">
      <w:rPr>
        <w:noProof/>
      </w:rPr>
      <w:drawing>
        <wp:inline distT="0" distB="0" distL="0" distR="0" wp14:anchorId="36359F0F" wp14:editId="2493A5FB">
          <wp:extent cx="1524000" cy="495300"/>
          <wp:effectExtent l="0" t="0" r="0" b="0"/>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95300"/>
                  </a:xfrm>
                  <a:prstGeom prst="rect">
                    <a:avLst/>
                  </a:prstGeom>
                  <a:noFill/>
                  <a:ln>
                    <a:noFill/>
                  </a:ln>
                </pic:spPr>
              </pic:pic>
            </a:graphicData>
          </a:graphic>
        </wp:inline>
      </w:drawing>
    </w:r>
    <w:r w:rsidR="00796E91">
      <w:tab/>
      <w:t xml:space="preserve"> </w:t>
    </w:r>
    <w:r w:rsidR="00796E91" w:rsidRPr="00A26BCA">
      <w:fldChar w:fldCharType="begin"/>
    </w:r>
    <w:r w:rsidR="00796E91" w:rsidRPr="00A26BCA">
      <w:instrText xml:space="preserve"> PAGE  \* Arabic  \* MERGEFORMAT </w:instrText>
    </w:r>
    <w:r w:rsidR="00796E91" w:rsidRPr="00A26BCA">
      <w:fldChar w:fldCharType="separate"/>
    </w:r>
    <w:r w:rsidR="00796E91">
      <w:rPr>
        <w:noProof/>
      </w:rPr>
      <w:t>1</w:t>
    </w:r>
    <w:r w:rsidR="00796E91" w:rsidRPr="00A26BCA">
      <w:fldChar w:fldCharType="end"/>
    </w:r>
    <w:r w:rsidR="00796E91" w:rsidRPr="00A26BCA">
      <w:t xml:space="preserve"> of </w:t>
    </w:r>
    <w:fldSimple w:instr=" NUMPAGES  \* Arabic  \* MERGEFORMAT ">
      <w:r w:rsidR="00796E91">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2B7E" w14:textId="77777777" w:rsidR="004378C3" w:rsidRDefault="004378C3">
      <w:r>
        <w:separator/>
      </w:r>
    </w:p>
  </w:footnote>
  <w:footnote w:type="continuationSeparator" w:id="0">
    <w:p w14:paraId="2FA81703" w14:textId="77777777" w:rsidR="004378C3" w:rsidRDefault="0043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86A7" w14:textId="77777777" w:rsidR="00230002" w:rsidRDefault="00230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8AEC" w14:textId="77777777" w:rsidR="00D84720" w:rsidRDefault="000B3CF8">
    <w:pPr>
      <w:pStyle w:val="Header"/>
      <w:rPr>
        <w:sz w:val="18"/>
      </w:rPr>
    </w:pPr>
    <w:r>
      <w:rPr>
        <w:sz w:val="18"/>
      </w:rPr>
      <w:t>Reasonable Adjustments Guidance</w:t>
    </w:r>
    <w:r w:rsidR="009C6A78">
      <w:rPr>
        <w:sz w:val="18"/>
      </w:rPr>
      <w:t xml:space="preserve"> for customers of Tamworth Borough Council</w:t>
    </w:r>
    <w:r w:rsidR="00D84720">
      <w:rPr>
        <w:sz w:val="18"/>
      </w:rPr>
      <w:pict w14:anchorId="17E4D36B">
        <v:rect id="_x0000_i1026" style="width:0;height:1.5pt" o:hralign="center"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B780" w14:textId="77777777" w:rsidR="00230002" w:rsidRDefault="00230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C03"/>
    <w:multiLevelType w:val="hybridMultilevel"/>
    <w:tmpl w:val="5E5A1488"/>
    <w:lvl w:ilvl="0" w:tplc="04090001">
      <w:start w:val="2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B6801"/>
    <w:multiLevelType w:val="hybridMultilevel"/>
    <w:tmpl w:val="6E72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27EE7"/>
    <w:multiLevelType w:val="hybridMultilevel"/>
    <w:tmpl w:val="6460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A5EAF"/>
    <w:multiLevelType w:val="hybridMultilevel"/>
    <w:tmpl w:val="7328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8014B"/>
    <w:multiLevelType w:val="hybridMultilevel"/>
    <w:tmpl w:val="A6768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6E7880"/>
    <w:multiLevelType w:val="hybridMultilevel"/>
    <w:tmpl w:val="0F301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C7ED5"/>
    <w:multiLevelType w:val="hybridMultilevel"/>
    <w:tmpl w:val="FAD0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D4484"/>
    <w:multiLevelType w:val="hybridMultilevel"/>
    <w:tmpl w:val="58C0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A2486"/>
    <w:multiLevelType w:val="hybridMultilevel"/>
    <w:tmpl w:val="A2063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0001E"/>
    <w:multiLevelType w:val="singleLevel"/>
    <w:tmpl w:val="6F6019D6"/>
    <w:lvl w:ilvl="0">
      <w:start w:val="1"/>
      <w:numFmt w:val="lowerLetter"/>
      <w:lvlText w:val="%1."/>
      <w:lvlJc w:val="left"/>
      <w:pPr>
        <w:tabs>
          <w:tab w:val="num" w:pos="420"/>
        </w:tabs>
        <w:ind w:left="420" w:hanging="360"/>
      </w:pPr>
      <w:rPr>
        <w:rFonts w:hint="default"/>
      </w:rPr>
    </w:lvl>
  </w:abstractNum>
  <w:abstractNum w:abstractNumId="10" w15:restartNumberingAfterBreak="0">
    <w:nsid w:val="1FA36102"/>
    <w:multiLevelType w:val="multilevel"/>
    <w:tmpl w:val="919E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517A70"/>
    <w:multiLevelType w:val="hybridMultilevel"/>
    <w:tmpl w:val="A6601CBA"/>
    <w:lvl w:ilvl="0" w:tplc="08090001">
      <w:start w:val="1"/>
      <w:numFmt w:val="bullet"/>
      <w:lvlText w:val=""/>
      <w:lvlJc w:val="left"/>
      <w:pPr>
        <w:ind w:left="720" w:hanging="360"/>
      </w:pPr>
      <w:rPr>
        <w:rFonts w:ascii="Symbol" w:hAnsi="Symbol" w:hint="default"/>
      </w:rPr>
    </w:lvl>
    <w:lvl w:ilvl="1" w:tplc="7422AC5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0264E"/>
    <w:multiLevelType w:val="hybridMultilevel"/>
    <w:tmpl w:val="7406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87BC1"/>
    <w:multiLevelType w:val="hybridMultilevel"/>
    <w:tmpl w:val="2E06EE5C"/>
    <w:lvl w:ilvl="0" w:tplc="B03A279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B4FAA"/>
    <w:multiLevelType w:val="hybridMultilevel"/>
    <w:tmpl w:val="D2EC2B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9F58E8"/>
    <w:multiLevelType w:val="hybridMultilevel"/>
    <w:tmpl w:val="FDD8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43DA5"/>
    <w:multiLevelType w:val="hybridMultilevel"/>
    <w:tmpl w:val="3FCC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0F377C"/>
    <w:multiLevelType w:val="hybridMultilevel"/>
    <w:tmpl w:val="7CFE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14FEF"/>
    <w:multiLevelType w:val="hybridMultilevel"/>
    <w:tmpl w:val="98F21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34353"/>
    <w:multiLevelType w:val="hybridMultilevel"/>
    <w:tmpl w:val="C3BA2E48"/>
    <w:lvl w:ilvl="0" w:tplc="04090001">
      <w:start w:val="2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380AC3"/>
    <w:multiLevelType w:val="hybridMultilevel"/>
    <w:tmpl w:val="FD8477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235F2"/>
    <w:multiLevelType w:val="hybridMultilevel"/>
    <w:tmpl w:val="636A69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86A9C"/>
    <w:multiLevelType w:val="hybridMultilevel"/>
    <w:tmpl w:val="48C07E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D62626"/>
    <w:multiLevelType w:val="hybridMultilevel"/>
    <w:tmpl w:val="8016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E7140E"/>
    <w:multiLevelType w:val="hybridMultilevel"/>
    <w:tmpl w:val="22289B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4048B2"/>
    <w:multiLevelType w:val="hybridMultilevel"/>
    <w:tmpl w:val="3ABE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BE1D62"/>
    <w:multiLevelType w:val="hybridMultilevel"/>
    <w:tmpl w:val="E1DE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677962"/>
    <w:multiLevelType w:val="hybridMultilevel"/>
    <w:tmpl w:val="D53031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2E02F2"/>
    <w:multiLevelType w:val="hybridMultilevel"/>
    <w:tmpl w:val="77686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41E57F6"/>
    <w:multiLevelType w:val="hybridMultilevel"/>
    <w:tmpl w:val="6C38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0B20EF"/>
    <w:multiLevelType w:val="hybridMultilevel"/>
    <w:tmpl w:val="2BA83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68B50D5"/>
    <w:multiLevelType w:val="hybridMultilevel"/>
    <w:tmpl w:val="64963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DA2962"/>
    <w:multiLevelType w:val="hybridMultilevel"/>
    <w:tmpl w:val="BB66A7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3066E0"/>
    <w:multiLevelType w:val="hybridMultilevel"/>
    <w:tmpl w:val="999EEACC"/>
    <w:lvl w:ilvl="0" w:tplc="2E6C506C">
      <w:start w:val="1"/>
      <w:numFmt w:val="decimal"/>
      <w:pStyle w:val="numberedparagraphs"/>
      <w:lvlText w:val="%1."/>
      <w:lvlJc w:val="left"/>
      <w:pPr>
        <w:tabs>
          <w:tab w:val="num" w:pos="993"/>
        </w:tabs>
        <w:ind w:left="426" w:firstLine="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365491"/>
    <w:multiLevelType w:val="hybridMultilevel"/>
    <w:tmpl w:val="223CCEB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5" w15:restartNumberingAfterBreak="0">
    <w:nsid w:val="58806FEA"/>
    <w:multiLevelType w:val="hybridMultilevel"/>
    <w:tmpl w:val="586A49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785BC3"/>
    <w:multiLevelType w:val="hybridMultilevel"/>
    <w:tmpl w:val="20A6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896A9E"/>
    <w:multiLevelType w:val="hybridMultilevel"/>
    <w:tmpl w:val="1C52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003777"/>
    <w:multiLevelType w:val="hybridMultilevel"/>
    <w:tmpl w:val="1F0C7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4B6E18"/>
    <w:multiLevelType w:val="hybridMultilevel"/>
    <w:tmpl w:val="A39A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1F111C"/>
    <w:multiLevelType w:val="hybridMultilevel"/>
    <w:tmpl w:val="3752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85309F"/>
    <w:multiLevelType w:val="hybridMultilevel"/>
    <w:tmpl w:val="A2425474"/>
    <w:lvl w:ilvl="0" w:tplc="04090001">
      <w:start w:val="2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B75313"/>
    <w:multiLevelType w:val="multilevel"/>
    <w:tmpl w:val="08090025"/>
    <w:lvl w:ilvl="0">
      <w:start w:val="1"/>
      <w:numFmt w:val="decimal"/>
      <w:pStyle w:val="Heading1"/>
      <w:lvlText w:val="%1"/>
      <w:lvlJc w:val="left"/>
      <w:pPr>
        <w:tabs>
          <w:tab w:val="num" w:pos="1152"/>
        </w:tabs>
        <w:ind w:left="1152" w:hanging="432"/>
      </w:pPr>
    </w:lvl>
    <w:lvl w:ilvl="1">
      <w:start w:val="1"/>
      <w:numFmt w:val="decimal"/>
      <w:pStyle w:val="Heading2"/>
      <w:lvlText w:val="%1.%2"/>
      <w:lvlJc w:val="left"/>
      <w:pPr>
        <w:tabs>
          <w:tab w:val="num" w:pos="3270"/>
        </w:tabs>
        <w:ind w:left="3270" w:hanging="576"/>
      </w:pPr>
    </w:lvl>
    <w:lvl w:ilvl="2">
      <w:start w:val="1"/>
      <w:numFmt w:val="decimal"/>
      <w:pStyle w:val="Heading3"/>
      <w:lvlText w:val="%1.%2.%3"/>
      <w:lvlJc w:val="left"/>
      <w:pPr>
        <w:tabs>
          <w:tab w:val="num" w:pos="1440"/>
        </w:tabs>
        <w:ind w:left="1440" w:hanging="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43" w15:restartNumberingAfterBreak="0">
    <w:nsid w:val="6FFA1CF9"/>
    <w:multiLevelType w:val="hybridMultilevel"/>
    <w:tmpl w:val="83FE4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1D53F7F"/>
    <w:multiLevelType w:val="hybridMultilevel"/>
    <w:tmpl w:val="74FA0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254F20"/>
    <w:multiLevelType w:val="hybridMultilevel"/>
    <w:tmpl w:val="F52E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CF57F2"/>
    <w:multiLevelType w:val="hybridMultilevel"/>
    <w:tmpl w:val="2C762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7791C0C"/>
    <w:multiLevelType w:val="hybridMultilevel"/>
    <w:tmpl w:val="4D201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86638C7"/>
    <w:multiLevelType w:val="hybridMultilevel"/>
    <w:tmpl w:val="5100DDAC"/>
    <w:lvl w:ilvl="0" w:tplc="9EDE2088">
      <w:start w:val="8"/>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A2443A"/>
    <w:multiLevelType w:val="hybridMultilevel"/>
    <w:tmpl w:val="340A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D7564B"/>
    <w:multiLevelType w:val="hybridMultilevel"/>
    <w:tmpl w:val="9958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0719D5"/>
    <w:multiLevelType w:val="hybridMultilevel"/>
    <w:tmpl w:val="1FF0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8562CC"/>
    <w:multiLevelType w:val="hybridMultilevel"/>
    <w:tmpl w:val="E8C8E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180AB2"/>
    <w:multiLevelType w:val="hybridMultilevel"/>
    <w:tmpl w:val="21620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E1C5AE3"/>
    <w:multiLevelType w:val="hybridMultilevel"/>
    <w:tmpl w:val="1822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106B67"/>
    <w:multiLevelType w:val="hybridMultilevel"/>
    <w:tmpl w:val="39445498"/>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30523132">
    <w:abstractNumId w:val="42"/>
  </w:num>
  <w:num w:numId="2" w16cid:durableId="312295225">
    <w:abstractNumId w:val="7"/>
  </w:num>
  <w:num w:numId="3" w16cid:durableId="1045981937">
    <w:abstractNumId w:val="3"/>
  </w:num>
  <w:num w:numId="4" w16cid:durableId="1943799875">
    <w:abstractNumId w:val="26"/>
  </w:num>
  <w:num w:numId="5" w16cid:durableId="798181838">
    <w:abstractNumId w:val="51"/>
  </w:num>
  <w:num w:numId="6" w16cid:durableId="954410308">
    <w:abstractNumId w:val="40"/>
  </w:num>
  <w:num w:numId="7" w16cid:durableId="1486506154">
    <w:abstractNumId w:val="23"/>
  </w:num>
  <w:num w:numId="8" w16cid:durableId="1649170885">
    <w:abstractNumId w:val="37"/>
  </w:num>
  <w:num w:numId="9" w16cid:durableId="827403893">
    <w:abstractNumId w:val="50"/>
  </w:num>
  <w:num w:numId="10" w16cid:durableId="1922375458">
    <w:abstractNumId w:val="21"/>
  </w:num>
  <w:num w:numId="11" w16cid:durableId="330374475">
    <w:abstractNumId w:val="52"/>
  </w:num>
  <w:num w:numId="12" w16cid:durableId="2055617760">
    <w:abstractNumId w:val="35"/>
  </w:num>
  <w:num w:numId="13" w16cid:durableId="338896833">
    <w:abstractNumId w:val="32"/>
  </w:num>
  <w:num w:numId="14" w16cid:durableId="1587180422">
    <w:abstractNumId w:val="18"/>
  </w:num>
  <w:num w:numId="15" w16cid:durableId="530918125">
    <w:abstractNumId w:val="24"/>
  </w:num>
  <w:num w:numId="16" w16cid:durableId="245846342">
    <w:abstractNumId w:val="8"/>
  </w:num>
  <w:num w:numId="17" w16cid:durableId="715281172">
    <w:abstractNumId w:val="31"/>
  </w:num>
  <w:num w:numId="18" w16cid:durableId="1690334458">
    <w:abstractNumId w:val="38"/>
  </w:num>
  <w:num w:numId="19" w16cid:durableId="1770615901">
    <w:abstractNumId w:val="22"/>
  </w:num>
  <w:num w:numId="20" w16cid:durableId="1731539670">
    <w:abstractNumId w:val="27"/>
  </w:num>
  <w:num w:numId="21" w16cid:durableId="1920483792">
    <w:abstractNumId w:val="20"/>
  </w:num>
  <w:num w:numId="22" w16cid:durableId="250352628">
    <w:abstractNumId w:val="44"/>
  </w:num>
  <w:num w:numId="23" w16cid:durableId="970132201">
    <w:abstractNumId w:val="33"/>
  </w:num>
  <w:num w:numId="24" w16cid:durableId="1195384845">
    <w:abstractNumId w:val="11"/>
  </w:num>
  <w:num w:numId="25" w16cid:durableId="1224366316">
    <w:abstractNumId w:val="45"/>
  </w:num>
  <w:num w:numId="26" w16cid:durableId="635646847">
    <w:abstractNumId w:val="9"/>
  </w:num>
  <w:num w:numId="27" w16cid:durableId="1099520186">
    <w:abstractNumId w:val="53"/>
  </w:num>
  <w:num w:numId="28" w16cid:durableId="237788726">
    <w:abstractNumId w:val="36"/>
  </w:num>
  <w:num w:numId="29" w16cid:durableId="282999985">
    <w:abstractNumId w:val="54"/>
  </w:num>
  <w:num w:numId="30" w16cid:durableId="416709788">
    <w:abstractNumId w:val="6"/>
  </w:num>
  <w:num w:numId="31" w16cid:durableId="1102187146">
    <w:abstractNumId w:val="1"/>
  </w:num>
  <w:num w:numId="32" w16cid:durableId="239557972">
    <w:abstractNumId w:val="30"/>
  </w:num>
  <w:num w:numId="33" w16cid:durableId="883251981">
    <w:abstractNumId w:val="14"/>
  </w:num>
  <w:num w:numId="34" w16cid:durableId="1356074862">
    <w:abstractNumId w:val="41"/>
  </w:num>
  <w:num w:numId="35" w16cid:durableId="626932176">
    <w:abstractNumId w:val="19"/>
  </w:num>
  <w:num w:numId="36" w16cid:durableId="750274333">
    <w:abstractNumId w:val="0"/>
  </w:num>
  <w:num w:numId="37" w16cid:durableId="1974170468">
    <w:abstractNumId w:val="13"/>
  </w:num>
  <w:num w:numId="38" w16cid:durableId="236207032">
    <w:abstractNumId w:val="48"/>
  </w:num>
  <w:num w:numId="39" w16cid:durableId="1109817099">
    <w:abstractNumId w:val="46"/>
  </w:num>
  <w:num w:numId="40" w16cid:durableId="1061442455">
    <w:abstractNumId w:val="4"/>
  </w:num>
  <w:num w:numId="41" w16cid:durableId="93063716">
    <w:abstractNumId w:val="28"/>
  </w:num>
  <w:num w:numId="42" w16cid:durableId="911308654">
    <w:abstractNumId w:val="43"/>
  </w:num>
  <w:num w:numId="43" w16cid:durableId="406998388">
    <w:abstractNumId w:val="2"/>
  </w:num>
  <w:num w:numId="44" w16cid:durableId="579173740">
    <w:abstractNumId w:val="12"/>
  </w:num>
  <w:num w:numId="45" w16cid:durableId="1806851532">
    <w:abstractNumId w:val="39"/>
  </w:num>
  <w:num w:numId="46" w16cid:durableId="743138385">
    <w:abstractNumId w:val="5"/>
  </w:num>
  <w:num w:numId="47" w16cid:durableId="985013801">
    <w:abstractNumId w:val="47"/>
  </w:num>
  <w:num w:numId="48" w16cid:durableId="1072191001">
    <w:abstractNumId w:val="16"/>
  </w:num>
  <w:num w:numId="49" w16cid:durableId="1214850735">
    <w:abstractNumId w:val="55"/>
  </w:num>
  <w:num w:numId="50" w16cid:durableId="909190356">
    <w:abstractNumId w:val="49"/>
  </w:num>
  <w:num w:numId="51" w16cid:durableId="574315680">
    <w:abstractNumId w:val="29"/>
  </w:num>
  <w:num w:numId="52" w16cid:durableId="549998745">
    <w:abstractNumId w:val="34"/>
  </w:num>
  <w:num w:numId="53" w16cid:durableId="918368019">
    <w:abstractNumId w:val="17"/>
  </w:num>
  <w:num w:numId="54" w16cid:durableId="776801330">
    <w:abstractNumId w:val="25"/>
  </w:num>
  <w:num w:numId="55" w16cid:durableId="108476044">
    <w:abstractNumId w:val="10"/>
  </w:num>
  <w:num w:numId="56" w16cid:durableId="1691906091">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F0"/>
    <w:rsid w:val="00000EB0"/>
    <w:rsid w:val="00010402"/>
    <w:rsid w:val="00011F07"/>
    <w:rsid w:val="00013E44"/>
    <w:rsid w:val="0001738A"/>
    <w:rsid w:val="00022A8E"/>
    <w:rsid w:val="00023528"/>
    <w:rsid w:val="00023933"/>
    <w:rsid w:val="00023A83"/>
    <w:rsid w:val="000252B9"/>
    <w:rsid w:val="00027F13"/>
    <w:rsid w:val="00030BEE"/>
    <w:rsid w:val="00037EBA"/>
    <w:rsid w:val="00041D06"/>
    <w:rsid w:val="000438B6"/>
    <w:rsid w:val="00045F4B"/>
    <w:rsid w:val="00047607"/>
    <w:rsid w:val="000503C5"/>
    <w:rsid w:val="00052373"/>
    <w:rsid w:val="00054EAD"/>
    <w:rsid w:val="00055096"/>
    <w:rsid w:val="00055DBB"/>
    <w:rsid w:val="00057E84"/>
    <w:rsid w:val="00061C4B"/>
    <w:rsid w:val="00066EC1"/>
    <w:rsid w:val="00067C69"/>
    <w:rsid w:val="00070184"/>
    <w:rsid w:val="000712BC"/>
    <w:rsid w:val="000724CB"/>
    <w:rsid w:val="000729DF"/>
    <w:rsid w:val="00072AB1"/>
    <w:rsid w:val="00077253"/>
    <w:rsid w:val="00077BDE"/>
    <w:rsid w:val="000877D4"/>
    <w:rsid w:val="00091222"/>
    <w:rsid w:val="00091423"/>
    <w:rsid w:val="0009158A"/>
    <w:rsid w:val="00091B56"/>
    <w:rsid w:val="00093377"/>
    <w:rsid w:val="00095566"/>
    <w:rsid w:val="00095A9E"/>
    <w:rsid w:val="000966FF"/>
    <w:rsid w:val="000A02C0"/>
    <w:rsid w:val="000A39BB"/>
    <w:rsid w:val="000A4B40"/>
    <w:rsid w:val="000A6778"/>
    <w:rsid w:val="000A75B2"/>
    <w:rsid w:val="000B0F4A"/>
    <w:rsid w:val="000B1365"/>
    <w:rsid w:val="000B3CF8"/>
    <w:rsid w:val="000B7F31"/>
    <w:rsid w:val="000C20FC"/>
    <w:rsid w:val="000C2BBC"/>
    <w:rsid w:val="000C2D48"/>
    <w:rsid w:val="000C498E"/>
    <w:rsid w:val="000C4D3A"/>
    <w:rsid w:val="000C6EFA"/>
    <w:rsid w:val="000C79FA"/>
    <w:rsid w:val="000C7D92"/>
    <w:rsid w:val="000D359A"/>
    <w:rsid w:val="000D694D"/>
    <w:rsid w:val="000E4015"/>
    <w:rsid w:val="000E4C64"/>
    <w:rsid w:val="000E4CD7"/>
    <w:rsid w:val="000E500A"/>
    <w:rsid w:val="000E5ED8"/>
    <w:rsid w:val="000E68D6"/>
    <w:rsid w:val="000F0779"/>
    <w:rsid w:val="000F0D72"/>
    <w:rsid w:val="000F1DC0"/>
    <w:rsid w:val="000F2DDA"/>
    <w:rsid w:val="000F531E"/>
    <w:rsid w:val="000F6828"/>
    <w:rsid w:val="0010399F"/>
    <w:rsid w:val="00107D62"/>
    <w:rsid w:val="00110EA3"/>
    <w:rsid w:val="00110F84"/>
    <w:rsid w:val="00113677"/>
    <w:rsid w:val="00113D03"/>
    <w:rsid w:val="00114DF3"/>
    <w:rsid w:val="0012100B"/>
    <w:rsid w:val="00127859"/>
    <w:rsid w:val="00131D7A"/>
    <w:rsid w:val="00133E85"/>
    <w:rsid w:val="00135489"/>
    <w:rsid w:val="0013643B"/>
    <w:rsid w:val="00136CC3"/>
    <w:rsid w:val="00137FB0"/>
    <w:rsid w:val="0014126F"/>
    <w:rsid w:val="001413D8"/>
    <w:rsid w:val="00143CF4"/>
    <w:rsid w:val="001451B5"/>
    <w:rsid w:val="001541D3"/>
    <w:rsid w:val="0015556E"/>
    <w:rsid w:val="00156E4F"/>
    <w:rsid w:val="00157AF3"/>
    <w:rsid w:val="001632B4"/>
    <w:rsid w:val="001638A4"/>
    <w:rsid w:val="00165C63"/>
    <w:rsid w:val="0016601D"/>
    <w:rsid w:val="00171848"/>
    <w:rsid w:val="00172BB4"/>
    <w:rsid w:val="00173CEF"/>
    <w:rsid w:val="001802F6"/>
    <w:rsid w:val="00180593"/>
    <w:rsid w:val="00180B0A"/>
    <w:rsid w:val="00183269"/>
    <w:rsid w:val="00187509"/>
    <w:rsid w:val="001875C4"/>
    <w:rsid w:val="001904FE"/>
    <w:rsid w:val="001907C0"/>
    <w:rsid w:val="00192D98"/>
    <w:rsid w:val="0019586E"/>
    <w:rsid w:val="00196C92"/>
    <w:rsid w:val="0019723E"/>
    <w:rsid w:val="001A0F14"/>
    <w:rsid w:val="001A137A"/>
    <w:rsid w:val="001A6016"/>
    <w:rsid w:val="001B1B65"/>
    <w:rsid w:val="001B40ED"/>
    <w:rsid w:val="001B5736"/>
    <w:rsid w:val="001B6198"/>
    <w:rsid w:val="001B6FFC"/>
    <w:rsid w:val="001C130B"/>
    <w:rsid w:val="001C2E5D"/>
    <w:rsid w:val="001C392F"/>
    <w:rsid w:val="001C39CB"/>
    <w:rsid w:val="001C3DC8"/>
    <w:rsid w:val="001C490F"/>
    <w:rsid w:val="001D39B0"/>
    <w:rsid w:val="001D4199"/>
    <w:rsid w:val="001D454F"/>
    <w:rsid w:val="001D545C"/>
    <w:rsid w:val="001D5DB3"/>
    <w:rsid w:val="001E3351"/>
    <w:rsid w:val="001E4D48"/>
    <w:rsid w:val="001E4FF3"/>
    <w:rsid w:val="001E505C"/>
    <w:rsid w:val="001E5E19"/>
    <w:rsid w:val="001E67C0"/>
    <w:rsid w:val="001F0AD4"/>
    <w:rsid w:val="001F1217"/>
    <w:rsid w:val="001F1D6C"/>
    <w:rsid w:val="001F1EF0"/>
    <w:rsid w:val="001F5136"/>
    <w:rsid w:val="001F7105"/>
    <w:rsid w:val="0020614A"/>
    <w:rsid w:val="00206FC5"/>
    <w:rsid w:val="00207CCE"/>
    <w:rsid w:val="0021449D"/>
    <w:rsid w:val="0021468A"/>
    <w:rsid w:val="0021496E"/>
    <w:rsid w:val="00214E0B"/>
    <w:rsid w:val="00216AD8"/>
    <w:rsid w:val="002171B2"/>
    <w:rsid w:val="002208FB"/>
    <w:rsid w:val="00221E25"/>
    <w:rsid w:val="00221F3E"/>
    <w:rsid w:val="00223DC9"/>
    <w:rsid w:val="00224604"/>
    <w:rsid w:val="00227A17"/>
    <w:rsid w:val="00230002"/>
    <w:rsid w:val="0023135A"/>
    <w:rsid w:val="00233479"/>
    <w:rsid w:val="002335BA"/>
    <w:rsid w:val="00235CB5"/>
    <w:rsid w:val="00235F94"/>
    <w:rsid w:val="00236706"/>
    <w:rsid w:val="0024325E"/>
    <w:rsid w:val="0025458F"/>
    <w:rsid w:val="00256283"/>
    <w:rsid w:val="0025697B"/>
    <w:rsid w:val="00260673"/>
    <w:rsid w:val="00262A4F"/>
    <w:rsid w:val="00263609"/>
    <w:rsid w:val="00263E6E"/>
    <w:rsid w:val="002662A5"/>
    <w:rsid w:val="00272229"/>
    <w:rsid w:val="00272B19"/>
    <w:rsid w:val="00273144"/>
    <w:rsid w:val="00273161"/>
    <w:rsid w:val="00274D15"/>
    <w:rsid w:val="0027548B"/>
    <w:rsid w:val="00277CB5"/>
    <w:rsid w:val="0028062C"/>
    <w:rsid w:val="0028124C"/>
    <w:rsid w:val="002813AD"/>
    <w:rsid w:val="00282C32"/>
    <w:rsid w:val="00286A8B"/>
    <w:rsid w:val="00294674"/>
    <w:rsid w:val="00294C05"/>
    <w:rsid w:val="002A38A5"/>
    <w:rsid w:val="002A4719"/>
    <w:rsid w:val="002A4769"/>
    <w:rsid w:val="002A643A"/>
    <w:rsid w:val="002A651F"/>
    <w:rsid w:val="002B04E6"/>
    <w:rsid w:val="002B1A56"/>
    <w:rsid w:val="002B2419"/>
    <w:rsid w:val="002B6A1E"/>
    <w:rsid w:val="002B74A5"/>
    <w:rsid w:val="002C0C73"/>
    <w:rsid w:val="002C102C"/>
    <w:rsid w:val="002C22E4"/>
    <w:rsid w:val="002C494D"/>
    <w:rsid w:val="002D3BE6"/>
    <w:rsid w:val="002D4BD8"/>
    <w:rsid w:val="002E096F"/>
    <w:rsid w:val="002E7460"/>
    <w:rsid w:val="002F0EF2"/>
    <w:rsid w:val="002F240E"/>
    <w:rsid w:val="002F4279"/>
    <w:rsid w:val="002F561F"/>
    <w:rsid w:val="002F5A9D"/>
    <w:rsid w:val="003005D2"/>
    <w:rsid w:val="00302661"/>
    <w:rsid w:val="003078B1"/>
    <w:rsid w:val="0031118E"/>
    <w:rsid w:val="00316CC6"/>
    <w:rsid w:val="003176AE"/>
    <w:rsid w:val="00317973"/>
    <w:rsid w:val="00321B5D"/>
    <w:rsid w:val="00322669"/>
    <w:rsid w:val="00323F52"/>
    <w:rsid w:val="00324962"/>
    <w:rsid w:val="00332BCE"/>
    <w:rsid w:val="003352B1"/>
    <w:rsid w:val="00335579"/>
    <w:rsid w:val="00337632"/>
    <w:rsid w:val="00337A78"/>
    <w:rsid w:val="00341603"/>
    <w:rsid w:val="00341DA1"/>
    <w:rsid w:val="00346E9F"/>
    <w:rsid w:val="00357D71"/>
    <w:rsid w:val="00360932"/>
    <w:rsid w:val="00360B95"/>
    <w:rsid w:val="00360E9F"/>
    <w:rsid w:val="00370CC0"/>
    <w:rsid w:val="00373003"/>
    <w:rsid w:val="00373AFE"/>
    <w:rsid w:val="003775B7"/>
    <w:rsid w:val="00384E20"/>
    <w:rsid w:val="003873EB"/>
    <w:rsid w:val="00392116"/>
    <w:rsid w:val="0039319C"/>
    <w:rsid w:val="003943F0"/>
    <w:rsid w:val="003979CC"/>
    <w:rsid w:val="00397B9C"/>
    <w:rsid w:val="003A01A7"/>
    <w:rsid w:val="003A23C8"/>
    <w:rsid w:val="003A4D46"/>
    <w:rsid w:val="003B0D6C"/>
    <w:rsid w:val="003B1AEA"/>
    <w:rsid w:val="003B51D8"/>
    <w:rsid w:val="003B69B6"/>
    <w:rsid w:val="003B6D6D"/>
    <w:rsid w:val="003C010F"/>
    <w:rsid w:val="003C05B1"/>
    <w:rsid w:val="003C092A"/>
    <w:rsid w:val="003C1DC6"/>
    <w:rsid w:val="003C3E6D"/>
    <w:rsid w:val="003C3EE2"/>
    <w:rsid w:val="003D502A"/>
    <w:rsid w:val="003D52D1"/>
    <w:rsid w:val="003D6019"/>
    <w:rsid w:val="003E08F2"/>
    <w:rsid w:val="003E17B0"/>
    <w:rsid w:val="003E1EFD"/>
    <w:rsid w:val="003E5555"/>
    <w:rsid w:val="003E617E"/>
    <w:rsid w:val="003E704D"/>
    <w:rsid w:val="003F16B5"/>
    <w:rsid w:val="003F28B3"/>
    <w:rsid w:val="003F38EA"/>
    <w:rsid w:val="003F47FA"/>
    <w:rsid w:val="003F5E43"/>
    <w:rsid w:val="00400A1E"/>
    <w:rsid w:val="00400E1D"/>
    <w:rsid w:val="00402BC1"/>
    <w:rsid w:val="004035AA"/>
    <w:rsid w:val="00403FF2"/>
    <w:rsid w:val="00404C93"/>
    <w:rsid w:val="00405370"/>
    <w:rsid w:val="004104DF"/>
    <w:rsid w:val="004118E7"/>
    <w:rsid w:val="0041235A"/>
    <w:rsid w:val="00412D83"/>
    <w:rsid w:val="00416158"/>
    <w:rsid w:val="00416BA0"/>
    <w:rsid w:val="00417B0D"/>
    <w:rsid w:val="004211A1"/>
    <w:rsid w:val="004220AC"/>
    <w:rsid w:val="00423F03"/>
    <w:rsid w:val="00425E5C"/>
    <w:rsid w:val="00431351"/>
    <w:rsid w:val="00431EC3"/>
    <w:rsid w:val="00432F86"/>
    <w:rsid w:val="00435C4F"/>
    <w:rsid w:val="004378C3"/>
    <w:rsid w:val="00440788"/>
    <w:rsid w:val="004462CD"/>
    <w:rsid w:val="00447348"/>
    <w:rsid w:val="00447C7C"/>
    <w:rsid w:val="00454023"/>
    <w:rsid w:val="00455F1F"/>
    <w:rsid w:val="004560CA"/>
    <w:rsid w:val="00456DBE"/>
    <w:rsid w:val="00456F26"/>
    <w:rsid w:val="004572BD"/>
    <w:rsid w:val="00457F52"/>
    <w:rsid w:val="004613E3"/>
    <w:rsid w:val="00461C5C"/>
    <w:rsid w:val="004626E1"/>
    <w:rsid w:val="004652E9"/>
    <w:rsid w:val="004676F6"/>
    <w:rsid w:val="00471460"/>
    <w:rsid w:val="004721AF"/>
    <w:rsid w:val="00475C6B"/>
    <w:rsid w:val="00481E60"/>
    <w:rsid w:val="0048394E"/>
    <w:rsid w:val="00484490"/>
    <w:rsid w:val="00485325"/>
    <w:rsid w:val="00494690"/>
    <w:rsid w:val="0049522A"/>
    <w:rsid w:val="00496092"/>
    <w:rsid w:val="004963B7"/>
    <w:rsid w:val="004972ED"/>
    <w:rsid w:val="00497696"/>
    <w:rsid w:val="004A02E2"/>
    <w:rsid w:val="004A2C54"/>
    <w:rsid w:val="004A2F78"/>
    <w:rsid w:val="004A3DF9"/>
    <w:rsid w:val="004A43F1"/>
    <w:rsid w:val="004B06BE"/>
    <w:rsid w:val="004B632A"/>
    <w:rsid w:val="004C3767"/>
    <w:rsid w:val="004C51A0"/>
    <w:rsid w:val="004C5E23"/>
    <w:rsid w:val="004D190B"/>
    <w:rsid w:val="004D23A6"/>
    <w:rsid w:val="004D35D3"/>
    <w:rsid w:val="004D409D"/>
    <w:rsid w:val="004D6765"/>
    <w:rsid w:val="004E47CE"/>
    <w:rsid w:val="004E4B90"/>
    <w:rsid w:val="004E4F0D"/>
    <w:rsid w:val="004E757F"/>
    <w:rsid w:val="004F00E0"/>
    <w:rsid w:val="004F3B92"/>
    <w:rsid w:val="004F5567"/>
    <w:rsid w:val="005000B7"/>
    <w:rsid w:val="00501D2B"/>
    <w:rsid w:val="00502ADD"/>
    <w:rsid w:val="00510627"/>
    <w:rsid w:val="00513C81"/>
    <w:rsid w:val="0051433B"/>
    <w:rsid w:val="005157DB"/>
    <w:rsid w:val="005170AE"/>
    <w:rsid w:val="00517908"/>
    <w:rsid w:val="00531F68"/>
    <w:rsid w:val="00532FD3"/>
    <w:rsid w:val="005341AB"/>
    <w:rsid w:val="00534CBF"/>
    <w:rsid w:val="0053791F"/>
    <w:rsid w:val="00540432"/>
    <w:rsid w:val="005409F0"/>
    <w:rsid w:val="00541F25"/>
    <w:rsid w:val="005430E9"/>
    <w:rsid w:val="005433F2"/>
    <w:rsid w:val="00543C7C"/>
    <w:rsid w:val="00545D77"/>
    <w:rsid w:val="005517B7"/>
    <w:rsid w:val="00553E99"/>
    <w:rsid w:val="005551B4"/>
    <w:rsid w:val="005555C6"/>
    <w:rsid w:val="00555756"/>
    <w:rsid w:val="00561A1F"/>
    <w:rsid w:val="00563826"/>
    <w:rsid w:val="005652C7"/>
    <w:rsid w:val="00571894"/>
    <w:rsid w:val="00571A9A"/>
    <w:rsid w:val="005761AB"/>
    <w:rsid w:val="0057649D"/>
    <w:rsid w:val="00580473"/>
    <w:rsid w:val="00582312"/>
    <w:rsid w:val="00585281"/>
    <w:rsid w:val="00587827"/>
    <w:rsid w:val="00590171"/>
    <w:rsid w:val="00590ABA"/>
    <w:rsid w:val="00595F2D"/>
    <w:rsid w:val="0059760F"/>
    <w:rsid w:val="00597A80"/>
    <w:rsid w:val="005A027C"/>
    <w:rsid w:val="005A04B0"/>
    <w:rsid w:val="005A1FFF"/>
    <w:rsid w:val="005A2182"/>
    <w:rsid w:val="005A3952"/>
    <w:rsid w:val="005A5777"/>
    <w:rsid w:val="005A7231"/>
    <w:rsid w:val="005A72D9"/>
    <w:rsid w:val="005B3D61"/>
    <w:rsid w:val="005B4188"/>
    <w:rsid w:val="005B5E53"/>
    <w:rsid w:val="005B5FD5"/>
    <w:rsid w:val="005B61D4"/>
    <w:rsid w:val="005C032E"/>
    <w:rsid w:val="005C6D90"/>
    <w:rsid w:val="005C7783"/>
    <w:rsid w:val="005C7FF2"/>
    <w:rsid w:val="005D0910"/>
    <w:rsid w:val="005D164E"/>
    <w:rsid w:val="005D3AAC"/>
    <w:rsid w:val="005E08FE"/>
    <w:rsid w:val="005E0A3E"/>
    <w:rsid w:val="005E3C67"/>
    <w:rsid w:val="005E4365"/>
    <w:rsid w:val="005E74FD"/>
    <w:rsid w:val="005F1219"/>
    <w:rsid w:val="005F1F63"/>
    <w:rsid w:val="005F287C"/>
    <w:rsid w:val="005F587D"/>
    <w:rsid w:val="005F76A1"/>
    <w:rsid w:val="006020C0"/>
    <w:rsid w:val="00610AA7"/>
    <w:rsid w:val="00610CFC"/>
    <w:rsid w:val="00611912"/>
    <w:rsid w:val="0061509A"/>
    <w:rsid w:val="00615177"/>
    <w:rsid w:val="00615AF0"/>
    <w:rsid w:val="00616A5C"/>
    <w:rsid w:val="00620CF3"/>
    <w:rsid w:val="006222CB"/>
    <w:rsid w:val="00624421"/>
    <w:rsid w:val="006245A8"/>
    <w:rsid w:val="00625B65"/>
    <w:rsid w:val="006263D3"/>
    <w:rsid w:val="00626EC2"/>
    <w:rsid w:val="00627992"/>
    <w:rsid w:val="006305C7"/>
    <w:rsid w:val="00632BF3"/>
    <w:rsid w:val="00635E66"/>
    <w:rsid w:val="00637B81"/>
    <w:rsid w:val="00641B3C"/>
    <w:rsid w:val="00646355"/>
    <w:rsid w:val="00646D20"/>
    <w:rsid w:val="00651566"/>
    <w:rsid w:val="00651924"/>
    <w:rsid w:val="006542EB"/>
    <w:rsid w:val="00662C00"/>
    <w:rsid w:val="00665727"/>
    <w:rsid w:val="006679FE"/>
    <w:rsid w:val="00674D8E"/>
    <w:rsid w:val="00675C7C"/>
    <w:rsid w:val="006867C9"/>
    <w:rsid w:val="00691751"/>
    <w:rsid w:val="00693E73"/>
    <w:rsid w:val="00696CEE"/>
    <w:rsid w:val="00697CAE"/>
    <w:rsid w:val="006A2230"/>
    <w:rsid w:val="006A598C"/>
    <w:rsid w:val="006A6CA2"/>
    <w:rsid w:val="006B451C"/>
    <w:rsid w:val="006B5506"/>
    <w:rsid w:val="006B60C3"/>
    <w:rsid w:val="006C0AA5"/>
    <w:rsid w:val="006C1B42"/>
    <w:rsid w:val="006C3CAC"/>
    <w:rsid w:val="006C70CE"/>
    <w:rsid w:val="006C739F"/>
    <w:rsid w:val="006D0E53"/>
    <w:rsid w:val="006D17B7"/>
    <w:rsid w:val="006D1AF6"/>
    <w:rsid w:val="006D31A9"/>
    <w:rsid w:val="006D60F4"/>
    <w:rsid w:val="006D637A"/>
    <w:rsid w:val="006E17EE"/>
    <w:rsid w:val="006F1610"/>
    <w:rsid w:val="006F1DDF"/>
    <w:rsid w:val="006F4D76"/>
    <w:rsid w:val="006F6AAA"/>
    <w:rsid w:val="006F74A1"/>
    <w:rsid w:val="007008F1"/>
    <w:rsid w:val="00700A26"/>
    <w:rsid w:val="007057C3"/>
    <w:rsid w:val="0071354E"/>
    <w:rsid w:val="007176CB"/>
    <w:rsid w:val="00724892"/>
    <w:rsid w:val="007259D7"/>
    <w:rsid w:val="00725A36"/>
    <w:rsid w:val="00726092"/>
    <w:rsid w:val="00731116"/>
    <w:rsid w:val="00731E36"/>
    <w:rsid w:val="00733F42"/>
    <w:rsid w:val="0073522C"/>
    <w:rsid w:val="00736A95"/>
    <w:rsid w:val="00740475"/>
    <w:rsid w:val="00740910"/>
    <w:rsid w:val="007446CA"/>
    <w:rsid w:val="00745ED7"/>
    <w:rsid w:val="0074693A"/>
    <w:rsid w:val="007538C6"/>
    <w:rsid w:val="00753EE0"/>
    <w:rsid w:val="00755ADD"/>
    <w:rsid w:val="00757D55"/>
    <w:rsid w:val="007700BB"/>
    <w:rsid w:val="0077014F"/>
    <w:rsid w:val="007766E9"/>
    <w:rsid w:val="00776748"/>
    <w:rsid w:val="00782D7B"/>
    <w:rsid w:val="007848D7"/>
    <w:rsid w:val="00786760"/>
    <w:rsid w:val="00790B57"/>
    <w:rsid w:val="0079155B"/>
    <w:rsid w:val="00792039"/>
    <w:rsid w:val="00793AD7"/>
    <w:rsid w:val="007944CD"/>
    <w:rsid w:val="00796E91"/>
    <w:rsid w:val="007970FD"/>
    <w:rsid w:val="007978B2"/>
    <w:rsid w:val="007A2A98"/>
    <w:rsid w:val="007A3819"/>
    <w:rsid w:val="007A6869"/>
    <w:rsid w:val="007A7244"/>
    <w:rsid w:val="007C2037"/>
    <w:rsid w:val="007C214A"/>
    <w:rsid w:val="007C6E90"/>
    <w:rsid w:val="007C7825"/>
    <w:rsid w:val="007D161A"/>
    <w:rsid w:val="007D419A"/>
    <w:rsid w:val="007D4F95"/>
    <w:rsid w:val="007E088B"/>
    <w:rsid w:val="007E6F4D"/>
    <w:rsid w:val="007F25ED"/>
    <w:rsid w:val="007F26C5"/>
    <w:rsid w:val="007F57C9"/>
    <w:rsid w:val="007F78E9"/>
    <w:rsid w:val="007F7D4D"/>
    <w:rsid w:val="00803AC6"/>
    <w:rsid w:val="00804263"/>
    <w:rsid w:val="00805D2B"/>
    <w:rsid w:val="00811B28"/>
    <w:rsid w:val="00811CD6"/>
    <w:rsid w:val="00812FA1"/>
    <w:rsid w:val="008140CD"/>
    <w:rsid w:val="00817E18"/>
    <w:rsid w:val="00826112"/>
    <w:rsid w:val="0082617E"/>
    <w:rsid w:val="00827769"/>
    <w:rsid w:val="00827B64"/>
    <w:rsid w:val="008301C7"/>
    <w:rsid w:val="00840C82"/>
    <w:rsid w:val="0084374B"/>
    <w:rsid w:val="00844B2E"/>
    <w:rsid w:val="008457BF"/>
    <w:rsid w:val="00846489"/>
    <w:rsid w:val="008473D6"/>
    <w:rsid w:val="00850201"/>
    <w:rsid w:val="00852048"/>
    <w:rsid w:val="00854D42"/>
    <w:rsid w:val="00855B91"/>
    <w:rsid w:val="00856B95"/>
    <w:rsid w:val="00857BAF"/>
    <w:rsid w:val="00864076"/>
    <w:rsid w:val="0086517B"/>
    <w:rsid w:val="0086621E"/>
    <w:rsid w:val="00873049"/>
    <w:rsid w:val="00875478"/>
    <w:rsid w:val="0088474B"/>
    <w:rsid w:val="008847C5"/>
    <w:rsid w:val="00884DD4"/>
    <w:rsid w:val="00885F16"/>
    <w:rsid w:val="008934FE"/>
    <w:rsid w:val="00895AB6"/>
    <w:rsid w:val="008972A6"/>
    <w:rsid w:val="008A0F52"/>
    <w:rsid w:val="008A2C5A"/>
    <w:rsid w:val="008A48EE"/>
    <w:rsid w:val="008B577D"/>
    <w:rsid w:val="008B6CE6"/>
    <w:rsid w:val="008D1B8B"/>
    <w:rsid w:val="008E2620"/>
    <w:rsid w:val="008E3C0C"/>
    <w:rsid w:val="008E5C7E"/>
    <w:rsid w:val="008F0080"/>
    <w:rsid w:val="008F0256"/>
    <w:rsid w:val="008F0E04"/>
    <w:rsid w:val="008F1E3F"/>
    <w:rsid w:val="008F28D3"/>
    <w:rsid w:val="008F3BD3"/>
    <w:rsid w:val="008F7114"/>
    <w:rsid w:val="0090011A"/>
    <w:rsid w:val="0090284B"/>
    <w:rsid w:val="00903154"/>
    <w:rsid w:val="00904723"/>
    <w:rsid w:val="00906827"/>
    <w:rsid w:val="00911AE4"/>
    <w:rsid w:val="0091206B"/>
    <w:rsid w:val="009158D1"/>
    <w:rsid w:val="00916DE5"/>
    <w:rsid w:val="0092116B"/>
    <w:rsid w:val="0092229E"/>
    <w:rsid w:val="00922C99"/>
    <w:rsid w:val="00923335"/>
    <w:rsid w:val="00925957"/>
    <w:rsid w:val="00925CC9"/>
    <w:rsid w:val="00926E20"/>
    <w:rsid w:val="00927590"/>
    <w:rsid w:val="00933918"/>
    <w:rsid w:val="00933BB1"/>
    <w:rsid w:val="0094027E"/>
    <w:rsid w:val="009408F4"/>
    <w:rsid w:val="00941B27"/>
    <w:rsid w:val="00942F90"/>
    <w:rsid w:val="00944FD3"/>
    <w:rsid w:val="00945DFF"/>
    <w:rsid w:val="0094794D"/>
    <w:rsid w:val="0095351B"/>
    <w:rsid w:val="00953A7A"/>
    <w:rsid w:val="00954387"/>
    <w:rsid w:val="009557B6"/>
    <w:rsid w:val="00955C79"/>
    <w:rsid w:val="00955F46"/>
    <w:rsid w:val="009615A9"/>
    <w:rsid w:val="00961D98"/>
    <w:rsid w:val="009624DA"/>
    <w:rsid w:val="00962B61"/>
    <w:rsid w:val="00962F2D"/>
    <w:rsid w:val="00966994"/>
    <w:rsid w:val="00967846"/>
    <w:rsid w:val="009702CA"/>
    <w:rsid w:val="00973829"/>
    <w:rsid w:val="00974C85"/>
    <w:rsid w:val="0097692E"/>
    <w:rsid w:val="00977418"/>
    <w:rsid w:val="00977D68"/>
    <w:rsid w:val="00984404"/>
    <w:rsid w:val="009930F1"/>
    <w:rsid w:val="009941FE"/>
    <w:rsid w:val="0099598F"/>
    <w:rsid w:val="00996487"/>
    <w:rsid w:val="00996807"/>
    <w:rsid w:val="009A09F2"/>
    <w:rsid w:val="009A1258"/>
    <w:rsid w:val="009A2AB5"/>
    <w:rsid w:val="009A2EE3"/>
    <w:rsid w:val="009A2FB4"/>
    <w:rsid w:val="009A30F7"/>
    <w:rsid w:val="009B0F38"/>
    <w:rsid w:val="009B10F4"/>
    <w:rsid w:val="009B223E"/>
    <w:rsid w:val="009B3B18"/>
    <w:rsid w:val="009B3FAA"/>
    <w:rsid w:val="009B4CF0"/>
    <w:rsid w:val="009B76DA"/>
    <w:rsid w:val="009C0CBB"/>
    <w:rsid w:val="009C24F8"/>
    <w:rsid w:val="009C266F"/>
    <w:rsid w:val="009C3DB3"/>
    <w:rsid w:val="009C6A78"/>
    <w:rsid w:val="009C6B37"/>
    <w:rsid w:val="009D0A1D"/>
    <w:rsid w:val="009D4B2C"/>
    <w:rsid w:val="009D6DA3"/>
    <w:rsid w:val="009E0C89"/>
    <w:rsid w:val="009E31A8"/>
    <w:rsid w:val="009E46C8"/>
    <w:rsid w:val="009E4BF7"/>
    <w:rsid w:val="009E539B"/>
    <w:rsid w:val="009E73EB"/>
    <w:rsid w:val="009F0993"/>
    <w:rsid w:val="009F2095"/>
    <w:rsid w:val="009F2A09"/>
    <w:rsid w:val="009F7B5D"/>
    <w:rsid w:val="00A00160"/>
    <w:rsid w:val="00A003CA"/>
    <w:rsid w:val="00A0368F"/>
    <w:rsid w:val="00A037EF"/>
    <w:rsid w:val="00A03D68"/>
    <w:rsid w:val="00A03FFD"/>
    <w:rsid w:val="00A06791"/>
    <w:rsid w:val="00A070DC"/>
    <w:rsid w:val="00A07C7D"/>
    <w:rsid w:val="00A11E3D"/>
    <w:rsid w:val="00A1329D"/>
    <w:rsid w:val="00A14395"/>
    <w:rsid w:val="00A14A54"/>
    <w:rsid w:val="00A200B9"/>
    <w:rsid w:val="00A218B5"/>
    <w:rsid w:val="00A225B0"/>
    <w:rsid w:val="00A23D44"/>
    <w:rsid w:val="00A265BA"/>
    <w:rsid w:val="00A27F53"/>
    <w:rsid w:val="00A3027E"/>
    <w:rsid w:val="00A304AF"/>
    <w:rsid w:val="00A310F7"/>
    <w:rsid w:val="00A316DD"/>
    <w:rsid w:val="00A332D8"/>
    <w:rsid w:val="00A40958"/>
    <w:rsid w:val="00A462FA"/>
    <w:rsid w:val="00A57C8E"/>
    <w:rsid w:val="00A62FC8"/>
    <w:rsid w:val="00A631A1"/>
    <w:rsid w:val="00A66A9B"/>
    <w:rsid w:val="00A66EFE"/>
    <w:rsid w:val="00A70484"/>
    <w:rsid w:val="00A7092D"/>
    <w:rsid w:val="00A70B33"/>
    <w:rsid w:val="00A7146B"/>
    <w:rsid w:val="00A72F34"/>
    <w:rsid w:val="00A800D9"/>
    <w:rsid w:val="00A80BBD"/>
    <w:rsid w:val="00A856C3"/>
    <w:rsid w:val="00A87D9E"/>
    <w:rsid w:val="00A90487"/>
    <w:rsid w:val="00A91337"/>
    <w:rsid w:val="00A91620"/>
    <w:rsid w:val="00A93028"/>
    <w:rsid w:val="00AA175D"/>
    <w:rsid w:val="00AA1D1D"/>
    <w:rsid w:val="00AA2937"/>
    <w:rsid w:val="00AA4DE1"/>
    <w:rsid w:val="00AA543A"/>
    <w:rsid w:val="00AA689E"/>
    <w:rsid w:val="00AA72A7"/>
    <w:rsid w:val="00AA72BE"/>
    <w:rsid w:val="00AB3B9E"/>
    <w:rsid w:val="00AB3C19"/>
    <w:rsid w:val="00AC1D11"/>
    <w:rsid w:val="00AC1F1B"/>
    <w:rsid w:val="00AC6D76"/>
    <w:rsid w:val="00AC74DF"/>
    <w:rsid w:val="00AC77CE"/>
    <w:rsid w:val="00AD0239"/>
    <w:rsid w:val="00AD2B8D"/>
    <w:rsid w:val="00AD30FF"/>
    <w:rsid w:val="00AD3CC0"/>
    <w:rsid w:val="00AD523C"/>
    <w:rsid w:val="00AD6524"/>
    <w:rsid w:val="00AE3FA5"/>
    <w:rsid w:val="00AE5359"/>
    <w:rsid w:val="00AE5A18"/>
    <w:rsid w:val="00AE722D"/>
    <w:rsid w:val="00AF09F3"/>
    <w:rsid w:val="00AF5C18"/>
    <w:rsid w:val="00B00389"/>
    <w:rsid w:val="00B00EE3"/>
    <w:rsid w:val="00B00F93"/>
    <w:rsid w:val="00B010B3"/>
    <w:rsid w:val="00B017F9"/>
    <w:rsid w:val="00B02099"/>
    <w:rsid w:val="00B03FE3"/>
    <w:rsid w:val="00B045CE"/>
    <w:rsid w:val="00B06CF9"/>
    <w:rsid w:val="00B06D2E"/>
    <w:rsid w:val="00B12F42"/>
    <w:rsid w:val="00B14A2E"/>
    <w:rsid w:val="00B1545E"/>
    <w:rsid w:val="00B25E01"/>
    <w:rsid w:val="00B26DE0"/>
    <w:rsid w:val="00B301C5"/>
    <w:rsid w:val="00B31886"/>
    <w:rsid w:val="00B35051"/>
    <w:rsid w:val="00B364F1"/>
    <w:rsid w:val="00B37BB5"/>
    <w:rsid w:val="00B40BAA"/>
    <w:rsid w:val="00B423EC"/>
    <w:rsid w:val="00B4306A"/>
    <w:rsid w:val="00B542AD"/>
    <w:rsid w:val="00B56CF6"/>
    <w:rsid w:val="00B56F7D"/>
    <w:rsid w:val="00B62C1F"/>
    <w:rsid w:val="00B62F9B"/>
    <w:rsid w:val="00B7241E"/>
    <w:rsid w:val="00B737EA"/>
    <w:rsid w:val="00B763BE"/>
    <w:rsid w:val="00B83154"/>
    <w:rsid w:val="00B85415"/>
    <w:rsid w:val="00B8596D"/>
    <w:rsid w:val="00B85CFA"/>
    <w:rsid w:val="00B90349"/>
    <w:rsid w:val="00B9093C"/>
    <w:rsid w:val="00B90B96"/>
    <w:rsid w:val="00B916F4"/>
    <w:rsid w:val="00B9359F"/>
    <w:rsid w:val="00B936C8"/>
    <w:rsid w:val="00B93D6F"/>
    <w:rsid w:val="00B9647D"/>
    <w:rsid w:val="00B967C5"/>
    <w:rsid w:val="00B96EF4"/>
    <w:rsid w:val="00B97DB8"/>
    <w:rsid w:val="00BA5036"/>
    <w:rsid w:val="00BA6043"/>
    <w:rsid w:val="00BA60E6"/>
    <w:rsid w:val="00BA7C91"/>
    <w:rsid w:val="00BB0571"/>
    <w:rsid w:val="00BB175D"/>
    <w:rsid w:val="00BB28AE"/>
    <w:rsid w:val="00BB31E5"/>
    <w:rsid w:val="00BB400B"/>
    <w:rsid w:val="00BB4B57"/>
    <w:rsid w:val="00BB5021"/>
    <w:rsid w:val="00BB5235"/>
    <w:rsid w:val="00BB6549"/>
    <w:rsid w:val="00BB668C"/>
    <w:rsid w:val="00BB7D86"/>
    <w:rsid w:val="00BC0935"/>
    <w:rsid w:val="00BC1107"/>
    <w:rsid w:val="00BC25E8"/>
    <w:rsid w:val="00BC5668"/>
    <w:rsid w:val="00BD1574"/>
    <w:rsid w:val="00BD15A4"/>
    <w:rsid w:val="00BD35A5"/>
    <w:rsid w:val="00BD4EF0"/>
    <w:rsid w:val="00BD554E"/>
    <w:rsid w:val="00BD5E55"/>
    <w:rsid w:val="00BD6270"/>
    <w:rsid w:val="00BD69DD"/>
    <w:rsid w:val="00BD6A0F"/>
    <w:rsid w:val="00BD6D14"/>
    <w:rsid w:val="00BD741D"/>
    <w:rsid w:val="00BE08BB"/>
    <w:rsid w:val="00BE353B"/>
    <w:rsid w:val="00BE56E2"/>
    <w:rsid w:val="00BF0C67"/>
    <w:rsid w:val="00BF47B6"/>
    <w:rsid w:val="00BF6D49"/>
    <w:rsid w:val="00BF6DD6"/>
    <w:rsid w:val="00BF7A70"/>
    <w:rsid w:val="00C005F5"/>
    <w:rsid w:val="00C00CBC"/>
    <w:rsid w:val="00C014BD"/>
    <w:rsid w:val="00C01699"/>
    <w:rsid w:val="00C01C35"/>
    <w:rsid w:val="00C02726"/>
    <w:rsid w:val="00C056B5"/>
    <w:rsid w:val="00C130D0"/>
    <w:rsid w:val="00C14843"/>
    <w:rsid w:val="00C1553D"/>
    <w:rsid w:val="00C20DBE"/>
    <w:rsid w:val="00C2207D"/>
    <w:rsid w:val="00C25B8F"/>
    <w:rsid w:val="00C27154"/>
    <w:rsid w:val="00C3336D"/>
    <w:rsid w:val="00C337C8"/>
    <w:rsid w:val="00C34E6D"/>
    <w:rsid w:val="00C43C52"/>
    <w:rsid w:val="00C457AD"/>
    <w:rsid w:val="00C46F35"/>
    <w:rsid w:val="00C47F64"/>
    <w:rsid w:val="00C50EE6"/>
    <w:rsid w:val="00C5194D"/>
    <w:rsid w:val="00C525D3"/>
    <w:rsid w:val="00C5441B"/>
    <w:rsid w:val="00C5498E"/>
    <w:rsid w:val="00C550CA"/>
    <w:rsid w:val="00C576ED"/>
    <w:rsid w:val="00C57B26"/>
    <w:rsid w:val="00C60FDB"/>
    <w:rsid w:val="00C660E0"/>
    <w:rsid w:val="00C67951"/>
    <w:rsid w:val="00C67A72"/>
    <w:rsid w:val="00C705A9"/>
    <w:rsid w:val="00C72E75"/>
    <w:rsid w:val="00C74564"/>
    <w:rsid w:val="00C7644C"/>
    <w:rsid w:val="00C776CD"/>
    <w:rsid w:val="00C77C5E"/>
    <w:rsid w:val="00C81312"/>
    <w:rsid w:val="00C84DE3"/>
    <w:rsid w:val="00C859CD"/>
    <w:rsid w:val="00C85B28"/>
    <w:rsid w:val="00C8697E"/>
    <w:rsid w:val="00C9020D"/>
    <w:rsid w:val="00C9189B"/>
    <w:rsid w:val="00C92DA6"/>
    <w:rsid w:val="00C93F75"/>
    <w:rsid w:val="00C943A4"/>
    <w:rsid w:val="00C95F80"/>
    <w:rsid w:val="00CA0963"/>
    <w:rsid w:val="00CA3A87"/>
    <w:rsid w:val="00CA595E"/>
    <w:rsid w:val="00CA6169"/>
    <w:rsid w:val="00CB2056"/>
    <w:rsid w:val="00CB6EF5"/>
    <w:rsid w:val="00CC5F08"/>
    <w:rsid w:val="00CC67FE"/>
    <w:rsid w:val="00CD1FF2"/>
    <w:rsid w:val="00CD266A"/>
    <w:rsid w:val="00CD6DF9"/>
    <w:rsid w:val="00CD7428"/>
    <w:rsid w:val="00CD757F"/>
    <w:rsid w:val="00CD7ADE"/>
    <w:rsid w:val="00CE23DA"/>
    <w:rsid w:val="00CE412F"/>
    <w:rsid w:val="00CE4A41"/>
    <w:rsid w:val="00CF0594"/>
    <w:rsid w:val="00CF124A"/>
    <w:rsid w:val="00CF19C5"/>
    <w:rsid w:val="00CF1DBA"/>
    <w:rsid w:val="00CF20CB"/>
    <w:rsid w:val="00CF2312"/>
    <w:rsid w:val="00CF4AEF"/>
    <w:rsid w:val="00CF6E46"/>
    <w:rsid w:val="00CF70EF"/>
    <w:rsid w:val="00D0108E"/>
    <w:rsid w:val="00D03BD3"/>
    <w:rsid w:val="00D05959"/>
    <w:rsid w:val="00D05BE8"/>
    <w:rsid w:val="00D06E1D"/>
    <w:rsid w:val="00D10FC9"/>
    <w:rsid w:val="00D12054"/>
    <w:rsid w:val="00D1400C"/>
    <w:rsid w:val="00D14EE2"/>
    <w:rsid w:val="00D20709"/>
    <w:rsid w:val="00D25FFC"/>
    <w:rsid w:val="00D27A35"/>
    <w:rsid w:val="00D27BE6"/>
    <w:rsid w:val="00D30796"/>
    <w:rsid w:val="00D31745"/>
    <w:rsid w:val="00D3181A"/>
    <w:rsid w:val="00D31E9B"/>
    <w:rsid w:val="00D33B15"/>
    <w:rsid w:val="00D37492"/>
    <w:rsid w:val="00D37782"/>
    <w:rsid w:val="00D409AE"/>
    <w:rsid w:val="00D411DE"/>
    <w:rsid w:val="00D42908"/>
    <w:rsid w:val="00D525FA"/>
    <w:rsid w:val="00D5660C"/>
    <w:rsid w:val="00D56C81"/>
    <w:rsid w:val="00D575D6"/>
    <w:rsid w:val="00D61884"/>
    <w:rsid w:val="00D66349"/>
    <w:rsid w:val="00D66A4D"/>
    <w:rsid w:val="00D673DC"/>
    <w:rsid w:val="00D7082F"/>
    <w:rsid w:val="00D7569F"/>
    <w:rsid w:val="00D75F12"/>
    <w:rsid w:val="00D75F28"/>
    <w:rsid w:val="00D76E33"/>
    <w:rsid w:val="00D83B5B"/>
    <w:rsid w:val="00D83C15"/>
    <w:rsid w:val="00D844B5"/>
    <w:rsid w:val="00D84720"/>
    <w:rsid w:val="00D92DCE"/>
    <w:rsid w:val="00D93281"/>
    <w:rsid w:val="00D94032"/>
    <w:rsid w:val="00D96142"/>
    <w:rsid w:val="00D96F4C"/>
    <w:rsid w:val="00D97C40"/>
    <w:rsid w:val="00DA2877"/>
    <w:rsid w:val="00DA7C9B"/>
    <w:rsid w:val="00DB1717"/>
    <w:rsid w:val="00DB2AE8"/>
    <w:rsid w:val="00DB7F50"/>
    <w:rsid w:val="00DC111C"/>
    <w:rsid w:val="00DC68E2"/>
    <w:rsid w:val="00DC6992"/>
    <w:rsid w:val="00DD137D"/>
    <w:rsid w:val="00DD2E65"/>
    <w:rsid w:val="00DD62D0"/>
    <w:rsid w:val="00DE1F83"/>
    <w:rsid w:val="00DE4325"/>
    <w:rsid w:val="00DF0C3E"/>
    <w:rsid w:val="00DF0FF9"/>
    <w:rsid w:val="00DF528E"/>
    <w:rsid w:val="00DF7176"/>
    <w:rsid w:val="00E0024D"/>
    <w:rsid w:val="00E0212E"/>
    <w:rsid w:val="00E02707"/>
    <w:rsid w:val="00E03F8E"/>
    <w:rsid w:val="00E046A8"/>
    <w:rsid w:val="00E072A6"/>
    <w:rsid w:val="00E0744E"/>
    <w:rsid w:val="00E101C8"/>
    <w:rsid w:val="00E11CEF"/>
    <w:rsid w:val="00E11D40"/>
    <w:rsid w:val="00E128AF"/>
    <w:rsid w:val="00E14AD8"/>
    <w:rsid w:val="00E203F5"/>
    <w:rsid w:val="00E20BA7"/>
    <w:rsid w:val="00E21256"/>
    <w:rsid w:val="00E23F94"/>
    <w:rsid w:val="00E24C13"/>
    <w:rsid w:val="00E24C8F"/>
    <w:rsid w:val="00E260CD"/>
    <w:rsid w:val="00E26F70"/>
    <w:rsid w:val="00E312F2"/>
    <w:rsid w:val="00E32B39"/>
    <w:rsid w:val="00E45F56"/>
    <w:rsid w:val="00E52940"/>
    <w:rsid w:val="00E55DA4"/>
    <w:rsid w:val="00E61AA1"/>
    <w:rsid w:val="00E61DB8"/>
    <w:rsid w:val="00E635FD"/>
    <w:rsid w:val="00E637B8"/>
    <w:rsid w:val="00E63D68"/>
    <w:rsid w:val="00E63D98"/>
    <w:rsid w:val="00E64237"/>
    <w:rsid w:val="00E649B7"/>
    <w:rsid w:val="00E64F3F"/>
    <w:rsid w:val="00E70F72"/>
    <w:rsid w:val="00E720A7"/>
    <w:rsid w:val="00E747FA"/>
    <w:rsid w:val="00E74B54"/>
    <w:rsid w:val="00E775FC"/>
    <w:rsid w:val="00E81647"/>
    <w:rsid w:val="00E81AD0"/>
    <w:rsid w:val="00E821AD"/>
    <w:rsid w:val="00E824E1"/>
    <w:rsid w:val="00E8708C"/>
    <w:rsid w:val="00E87E7B"/>
    <w:rsid w:val="00E91504"/>
    <w:rsid w:val="00EA1186"/>
    <w:rsid w:val="00EA2754"/>
    <w:rsid w:val="00EA2932"/>
    <w:rsid w:val="00EA37EC"/>
    <w:rsid w:val="00EA5088"/>
    <w:rsid w:val="00EA6F26"/>
    <w:rsid w:val="00EA758C"/>
    <w:rsid w:val="00EB09D2"/>
    <w:rsid w:val="00EB278D"/>
    <w:rsid w:val="00EB5B57"/>
    <w:rsid w:val="00EB674D"/>
    <w:rsid w:val="00EC0296"/>
    <w:rsid w:val="00EC11F0"/>
    <w:rsid w:val="00EC2C8B"/>
    <w:rsid w:val="00EC2EA9"/>
    <w:rsid w:val="00EC46B3"/>
    <w:rsid w:val="00EC4EAD"/>
    <w:rsid w:val="00ED0692"/>
    <w:rsid w:val="00ED23B5"/>
    <w:rsid w:val="00EE19B7"/>
    <w:rsid w:val="00EE1F6C"/>
    <w:rsid w:val="00EE3C27"/>
    <w:rsid w:val="00EE6766"/>
    <w:rsid w:val="00EE6CB9"/>
    <w:rsid w:val="00EF049A"/>
    <w:rsid w:val="00EF3F6A"/>
    <w:rsid w:val="00F01289"/>
    <w:rsid w:val="00F0231C"/>
    <w:rsid w:val="00F02B01"/>
    <w:rsid w:val="00F02D33"/>
    <w:rsid w:val="00F04522"/>
    <w:rsid w:val="00F0716D"/>
    <w:rsid w:val="00F07B59"/>
    <w:rsid w:val="00F11A43"/>
    <w:rsid w:val="00F122A1"/>
    <w:rsid w:val="00F22715"/>
    <w:rsid w:val="00F23CD1"/>
    <w:rsid w:val="00F23D92"/>
    <w:rsid w:val="00F25384"/>
    <w:rsid w:val="00F26321"/>
    <w:rsid w:val="00F26F3D"/>
    <w:rsid w:val="00F2710D"/>
    <w:rsid w:val="00F34075"/>
    <w:rsid w:val="00F368BE"/>
    <w:rsid w:val="00F36B05"/>
    <w:rsid w:val="00F430B0"/>
    <w:rsid w:val="00F454BB"/>
    <w:rsid w:val="00F45737"/>
    <w:rsid w:val="00F46020"/>
    <w:rsid w:val="00F5022D"/>
    <w:rsid w:val="00F51D22"/>
    <w:rsid w:val="00F5660C"/>
    <w:rsid w:val="00F60B60"/>
    <w:rsid w:val="00F6405F"/>
    <w:rsid w:val="00F6586B"/>
    <w:rsid w:val="00F6610C"/>
    <w:rsid w:val="00F66BB2"/>
    <w:rsid w:val="00F708BC"/>
    <w:rsid w:val="00F70A4F"/>
    <w:rsid w:val="00F74096"/>
    <w:rsid w:val="00F7782C"/>
    <w:rsid w:val="00F818F8"/>
    <w:rsid w:val="00F85A81"/>
    <w:rsid w:val="00F86B45"/>
    <w:rsid w:val="00F91AD2"/>
    <w:rsid w:val="00F91EA2"/>
    <w:rsid w:val="00F94E33"/>
    <w:rsid w:val="00FA429F"/>
    <w:rsid w:val="00FA588B"/>
    <w:rsid w:val="00FB0E4F"/>
    <w:rsid w:val="00FB0E96"/>
    <w:rsid w:val="00FB17A6"/>
    <w:rsid w:val="00FB3560"/>
    <w:rsid w:val="00FC6B89"/>
    <w:rsid w:val="00FD1C85"/>
    <w:rsid w:val="00FD1D6C"/>
    <w:rsid w:val="00FD2093"/>
    <w:rsid w:val="00FD228F"/>
    <w:rsid w:val="00FD47AE"/>
    <w:rsid w:val="00FD56B1"/>
    <w:rsid w:val="00FD6AAF"/>
    <w:rsid w:val="00FE0F4E"/>
    <w:rsid w:val="00FE2E1B"/>
    <w:rsid w:val="00FE3532"/>
    <w:rsid w:val="00FE4DBD"/>
    <w:rsid w:val="00FE664A"/>
    <w:rsid w:val="00FF15B5"/>
    <w:rsid w:val="00FF2A80"/>
    <w:rsid w:val="00FF5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mitelunifiedcommunicatorsmarttag/smarttagmodule" w:name="MySmartTag"/>
  <w:shapeDefaults>
    <o:shapedefaults v:ext="edit" spidmax="3074"/>
    <o:shapelayout v:ext="edit">
      <o:idmap v:ext="edit" data="2"/>
    </o:shapelayout>
  </w:shapeDefaults>
  <w:decimalSymbol w:val="."/>
  <w:listSeparator w:val=","/>
  <w14:docId w14:val="58367B41"/>
  <w15:chartTrackingRefBased/>
  <w15:docId w15:val="{3703A710-0555-4CB3-BE23-B4C883DA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link w:val="Heading1Char"/>
    <w:qFormat/>
    <w:pPr>
      <w:keepNext/>
      <w:numPr>
        <w:numId w:val="1"/>
      </w:numPr>
      <w:spacing w:before="240" w:after="60"/>
      <w:outlineLvl w:val="0"/>
    </w:pPr>
    <w:rPr>
      <w:b/>
      <w:caps/>
      <w:kern w:val="28"/>
      <w:u w:val="words"/>
    </w:rPr>
  </w:style>
  <w:style w:type="paragraph" w:styleId="Heading2">
    <w:name w:val="heading 2"/>
    <w:basedOn w:val="Normal"/>
    <w:next w:val="Normal"/>
    <w:link w:val="Heading2Char"/>
    <w:qFormat/>
    <w:pPr>
      <w:keepNext/>
      <w:numPr>
        <w:ilvl w:val="1"/>
        <w:numId w:val="1"/>
      </w:numPr>
      <w:spacing w:before="240" w:after="60"/>
      <w:outlineLvl w:val="1"/>
    </w:pPr>
    <w:rPr>
      <w:b/>
      <w:smallCaps/>
      <w:u w:val="words"/>
    </w:rPr>
  </w:style>
  <w:style w:type="paragraph" w:styleId="Heading3">
    <w:name w:val="heading 3"/>
    <w:basedOn w:val="Normal"/>
    <w:next w:val="Normal"/>
    <w:link w:val="Heading3Char"/>
    <w:qFormat/>
    <w:pPr>
      <w:keepNext/>
      <w:numPr>
        <w:ilvl w:val="2"/>
        <w:numId w:val="1"/>
      </w:numPr>
      <w:spacing w:before="240" w:after="6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rPr>
  </w:style>
  <w:style w:type="paragraph" w:styleId="Heading5">
    <w:name w:val="heading 5"/>
    <w:basedOn w:val="Normal"/>
    <w:next w:val="Normal"/>
    <w:qFormat/>
    <w:pPr>
      <w:numPr>
        <w:ilvl w:val="4"/>
        <w:numId w:val="1"/>
      </w:numPr>
      <w:spacing w:before="240" w:after="60"/>
      <w:outlineLvl w:val="4"/>
    </w:pPr>
    <w:rPr>
      <w:b/>
    </w:rPr>
  </w:style>
  <w:style w:type="paragraph" w:styleId="Heading6">
    <w:name w:val="heading 6"/>
    <w:basedOn w:val="Normal"/>
    <w:next w:val="Normal"/>
    <w:qFormat/>
    <w:pPr>
      <w:numPr>
        <w:ilvl w:val="5"/>
        <w:numId w:val="1"/>
      </w:numPr>
      <w:spacing w:before="240" w:after="60"/>
      <w:outlineLvl w:val="5"/>
    </w:pPr>
    <w:rPr>
      <w:b/>
    </w:rPr>
  </w:style>
  <w:style w:type="paragraph" w:styleId="Heading7">
    <w:name w:val="heading 7"/>
    <w:basedOn w:val="Normal"/>
    <w:next w:val="Normal"/>
    <w:qFormat/>
    <w:pPr>
      <w:numPr>
        <w:ilvl w:val="6"/>
        <w:numId w:val="1"/>
      </w:numPr>
      <w:spacing w:before="240" w:after="60"/>
      <w:outlineLvl w:val="6"/>
    </w:pPr>
    <w:rPr>
      <w:b/>
    </w:rPr>
  </w:style>
  <w:style w:type="paragraph" w:styleId="Heading8">
    <w:name w:val="heading 8"/>
    <w:basedOn w:val="Normal"/>
    <w:next w:val="Normal"/>
    <w:qFormat/>
    <w:pPr>
      <w:numPr>
        <w:ilvl w:val="7"/>
        <w:numId w:val="1"/>
      </w:numPr>
      <w:spacing w:before="240" w:after="60"/>
      <w:outlineLvl w:val="7"/>
    </w:pPr>
    <w:rPr>
      <w:b/>
    </w:rPr>
  </w:style>
  <w:style w:type="paragraph" w:styleId="Heading9">
    <w:name w:val="heading 9"/>
    <w:basedOn w:val="Normal"/>
    <w:next w:val="Normal"/>
    <w:link w:val="Heading9Char"/>
    <w:qFormat/>
    <w:pPr>
      <w:numPr>
        <w:ilvl w:val="8"/>
        <w:numId w:val="1"/>
      </w:numPr>
      <w:spacing w:before="240" w:after="6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pPr>
      <w:tabs>
        <w:tab w:val="center" w:pos="4153"/>
        <w:tab w:val="right" w:pos="8306"/>
      </w:tabs>
    </w:pPr>
  </w:style>
  <w:style w:type="paragraph" w:styleId="Footer">
    <w:name w:val="footer"/>
    <w:aliases w:val="z2"/>
    <w:basedOn w:val="Normal"/>
    <w:link w:val="FooterChar"/>
    <w:pPr>
      <w:tabs>
        <w:tab w:val="center" w:pos="4153"/>
        <w:tab w:val="right" w:pos="8306"/>
      </w:tabs>
    </w:pPr>
  </w:style>
  <w:style w:type="paragraph" w:styleId="BodyText">
    <w:name w:val="Body Text"/>
    <w:basedOn w:val="Normal"/>
    <w:link w:val="BodyTextChar"/>
    <w:rPr>
      <w:rFonts w:ascii="Times New Roman" w:hAnsi="Times New Roman"/>
      <w:color w:val="000000"/>
      <w:sz w:val="24"/>
    </w:rPr>
  </w:style>
  <w:style w:type="character" w:styleId="PageNumber">
    <w:name w:val="page number"/>
    <w:basedOn w:val="DefaultParagraphFont"/>
  </w:style>
  <w:style w:type="paragraph" w:styleId="TOC2">
    <w:name w:val="toc 2"/>
    <w:basedOn w:val="Normal"/>
    <w:next w:val="Normal"/>
    <w:autoRedefine/>
    <w:semiHidden/>
    <w:pPr>
      <w:tabs>
        <w:tab w:val="right" w:leader="dot" w:pos="8309"/>
      </w:tabs>
      <w:spacing w:before="240"/>
      <w:ind w:left="202"/>
    </w:pPr>
    <w:rPr>
      <w:b/>
      <w:lang w:val="en-US"/>
    </w:rPr>
  </w:style>
  <w:style w:type="paragraph" w:styleId="TOC1">
    <w:name w:val="toc 1"/>
    <w:basedOn w:val="Normal"/>
    <w:next w:val="Normal"/>
    <w:autoRedefine/>
    <w:semiHidden/>
    <w:pPr>
      <w:tabs>
        <w:tab w:val="left" w:pos="403"/>
        <w:tab w:val="right" w:leader="dot" w:pos="8309"/>
      </w:tabs>
      <w:spacing w:before="360" w:line="480" w:lineRule="auto"/>
    </w:pPr>
    <w:rPr>
      <w:b/>
      <w:caps/>
      <w:lang w:val="en-US"/>
    </w:rPr>
  </w:style>
  <w:style w:type="paragraph" w:styleId="TOC3">
    <w:name w:val="toc 3"/>
    <w:basedOn w:val="Normal"/>
    <w:next w:val="Normal"/>
    <w:autoRedefine/>
    <w:semiHidden/>
    <w:pPr>
      <w:tabs>
        <w:tab w:val="right" w:leader="dot" w:pos="8309"/>
      </w:tabs>
      <w:ind w:left="403"/>
    </w:pPr>
    <w:rPr>
      <w:b/>
      <w:lang w:val="en-US"/>
    </w:rPr>
  </w:style>
  <w:style w:type="paragraph" w:styleId="TOC4">
    <w:name w:val="toc 4"/>
    <w:basedOn w:val="Normal"/>
    <w:next w:val="Normal"/>
    <w:autoRedefine/>
    <w:semiHidden/>
    <w:pPr>
      <w:tabs>
        <w:tab w:val="right" w:leader="dot" w:pos="8309"/>
      </w:tabs>
      <w:ind w:left="600"/>
    </w:pPr>
    <w:rPr>
      <w:b/>
      <w:lang w:val="en-US"/>
    </w:rPr>
  </w:style>
  <w:style w:type="paragraph" w:styleId="TOC5">
    <w:name w:val="toc 5"/>
    <w:basedOn w:val="Normal"/>
    <w:next w:val="Normal"/>
    <w:autoRedefine/>
    <w:semiHidden/>
    <w:pPr>
      <w:tabs>
        <w:tab w:val="right" w:leader="dot" w:pos="8309"/>
      </w:tabs>
      <w:ind w:left="800"/>
    </w:pPr>
    <w:rPr>
      <w:b/>
      <w:lang w:val="en-US"/>
    </w:rPr>
  </w:style>
  <w:style w:type="paragraph" w:styleId="TOC6">
    <w:name w:val="toc 6"/>
    <w:basedOn w:val="Normal"/>
    <w:next w:val="Normal"/>
    <w:autoRedefine/>
    <w:semiHidden/>
    <w:pPr>
      <w:tabs>
        <w:tab w:val="right" w:leader="dot" w:pos="8309"/>
      </w:tabs>
      <w:ind w:left="1000"/>
    </w:pPr>
    <w:rPr>
      <w:b/>
      <w:lang w:val="en-US"/>
    </w:rPr>
  </w:style>
  <w:style w:type="paragraph" w:styleId="TOC7">
    <w:name w:val="toc 7"/>
    <w:basedOn w:val="Normal"/>
    <w:next w:val="Normal"/>
    <w:autoRedefine/>
    <w:semiHidden/>
    <w:pPr>
      <w:tabs>
        <w:tab w:val="right" w:leader="dot" w:pos="8309"/>
      </w:tabs>
      <w:ind w:left="1200"/>
    </w:pPr>
    <w:rPr>
      <w:b/>
      <w:lang w:val="en-US"/>
    </w:rPr>
  </w:style>
  <w:style w:type="paragraph" w:styleId="TOC8">
    <w:name w:val="toc 8"/>
    <w:basedOn w:val="Normal"/>
    <w:next w:val="Normal"/>
    <w:autoRedefine/>
    <w:semiHidden/>
    <w:pPr>
      <w:tabs>
        <w:tab w:val="right" w:leader="dot" w:pos="8309"/>
      </w:tabs>
      <w:ind w:left="1400"/>
    </w:pPr>
    <w:rPr>
      <w:b/>
      <w:lang w:val="en-US"/>
    </w:rPr>
  </w:style>
  <w:style w:type="paragraph" w:styleId="TOC9">
    <w:name w:val="toc 9"/>
    <w:basedOn w:val="Normal"/>
    <w:next w:val="Normal"/>
    <w:autoRedefine/>
    <w:semiHidden/>
    <w:pPr>
      <w:tabs>
        <w:tab w:val="right" w:leader="dot" w:pos="8309"/>
      </w:tabs>
      <w:ind w:left="1600"/>
    </w:pPr>
    <w:rPr>
      <w:b/>
      <w:lang w:val="en-US"/>
    </w:rPr>
  </w:style>
  <w:style w:type="character" w:styleId="Hyperlink">
    <w:name w:val="Hyperlink"/>
    <w:uiPriority w:val="99"/>
    <w:rPr>
      <w:color w:val="0000FF"/>
      <w:u w:val="single"/>
    </w:rPr>
  </w:style>
  <w:style w:type="paragraph" w:styleId="BodyTextIndent3">
    <w:name w:val="Body Text Indent 3"/>
    <w:basedOn w:val="Normal"/>
    <w:pPr>
      <w:ind w:left="720"/>
    </w:pPr>
    <w:rPr>
      <w:b/>
    </w:rPr>
  </w:style>
  <w:style w:type="paragraph" w:styleId="TableofAuthorities">
    <w:name w:val="table of authorities"/>
    <w:basedOn w:val="Normal"/>
    <w:next w:val="Normal"/>
    <w:semiHidden/>
    <w:pPr>
      <w:ind w:left="200" w:hanging="200"/>
    </w:pPr>
  </w:style>
  <w:style w:type="paragraph" w:customStyle="1" w:styleId="Appendix">
    <w:name w:val="Appendix"/>
    <w:basedOn w:val="TableofAuthorities"/>
    <w:rPr>
      <w:b/>
      <w:caps/>
    </w:rPr>
  </w:style>
  <w:style w:type="paragraph" w:styleId="BodyText2">
    <w:name w:val="Body Text 2"/>
    <w:basedOn w:val="Normal"/>
    <w:pPr>
      <w:ind w:left="720"/>
    </w:pPr>
    <w:rPr>
      <w:i/>
    </w:rPr>
  </w:style>
  <w:style w:type="paragraph" w:styleId="BodyTextIndent">
    <w:name w:val="Body Text Indent"/>
    <w:basedOn w:val="Normal"/>
    <w:link w:val="BodyTextIndentChar"/>
    <w:pPr>
      <w:ind w:left="720"/>
    </w:pPr>
  </w:style>
  <w:style w:type="paragraph" w:styleId="BodyTextIndent2">
    <w:name w:val="Body Text Indent 2"/>
    <w:basedOn w:val="Normal"/>
    <w:pPr>
      <w:ind w:left="720"/>
    </w:p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DocumentMap">
    <w:name w:val="Document Map"/>
    <w:basedOn w:val="Normal"/>
    <w:semiHidden/>
    <w:pPr>
      <w:shd w:val="clear" w:color="auto" w:fill="000080"/>
    </w:pPr>
    <w:rPr>
      <w:rFonts w:ascii="Tahoma" w:hAnsi="Tahoma"/>
    </w:rPr>
  </w:style>
  <w:style w:type="paragraph" w:customStyle="1" w:styleId="Indent">
    <w:name w:val="Indent"/>
    <w:basedOn w:val="Normal"/>
    <w:rPr>
      <w:rFonts w:ascii="Times New Roman" w:hAnsi="Times New Roman"/>
    </w:rPr>
  </w:style>
  <w:style w:type="paragraph" w:customStyle="1" w:styleId="indent1">
    <w:name w:val="indent1"/>
    <w:basedOn w:val="Normal"/>
    <w:pPr>
      <w:ind w:left="720" w:hanging="720"/>
    </w:pPr>
  </w:style>
  <w:style w:type="paragraph" w:customStyle="1" w:styleId="IntroHeading1">
    <w:name w:val="Intro Heading 1"/>
    <w:basedOn w:val="Normal"/>
    <w:autoRedefine/>
    <w:rPr>
      <w:b/>
      <w:u w:val="single"/>
    </w:rPr>
  </w:style>
  <w:style w:type="character" w:styleId="LineNumber">
    <w:name w:val="line number"/>
    <w:basedOn w:val="DefaultParagraphFont"/>
  </w:style>
  <w:style w:type="paragraph" w:customStyle="1" w:styleId="Mainhead">
    <w:name w:val="Mainhead"/>
    <w:basedOn w:val="Normal"/>
    <w:pPr>
      <w:jc w:val="center"/>
    </w:pPr>
    <w:rPr>
      <w:b/>
      <w:caps/>
      <w:sz w:val="32"/>
      <w:u w:val="single"/>
    </w:rPr>
  </w:style>
  <w:style w:type="paragraph" w:styleId="Subtitle">
    <w:name w:val="Subtitle"/>
    <w:basedOn w:val="Normal"/>
    <w:qFormat/>
    <w:pPr>
      <w:spacing w:after="60"/>
      <w:jc w:val="center"/>
    </w:pPr>
    <w:rPr>
      <w:sz w:val="24"/>
    </w:rPr>
  </w:style>
  <w:style w:type="paragraph" w:styleId="BodyText3">
    <w:name w:val="Body Text 3"/>
    <w:basedOn w:val="Normal"/>
    <w:rPr>
      <w:sz w:val="24"/>
    </w:rPr>
  </w:style>
  <w:style w:type="character" w:styleId="CommentReference">
    <w:name w:val="annotation reference"/>
    <w:semiHidden/>
    <w:rsid w:val="00137FB0"/>
    <w:rPr>
      <w:sz w:val="16"/>
      <w:szCs w:val="16"/>
    </w:rPr>
  </w:style>
  <w:style w:type="paragraph" w:styleId="CommentText">
    <w:name w:val="annotation text"/>
    <w:basedOn w:val="Normal"/>
    <w:semiHidden/>
    <w:rsid w:val="00137FB0"/>
  </w:style>
  <w:style w:type="paragraph" w:styleId="CommentSubject">
    <w:name w:val="annotation subject"/>
    <w:basedOn w:val="CommentText"/>
    <w:next w:val="CommentText"/>
    <w:semiHidden/>
    <w:rsid w:val="00137FB0"/>
    <w:rPr>
      <w:b/>
      <w:bCs/>
    </w:rPr>
  </w:style>
  <w:style w:type="paragraph" w:styleId="BalloonText">
    <w:name w:val="Balloon Text"/>
    <w:basedOn w:val="Normal"/>
    <w:semiHidden/>
    <w:rsid w:val="00137FB0"/>
    <w:rPr>
      <w:rFonts w:ascii="Tahoma" w:hAnsi="Tahoma" w:cs="Tahoma"/>
      <w:sz w:val="16"/>
      <w:szCs w:val="16"/>
    </w:rPr>
  </w:style>
  <w:style w:type="paragraph" w:styleId="FootnoteText">
    <w:name w:val="footnote text"/>
    <w:basedOn w:val="Normal"/>
    <w:semiHidden/>
    <w:rsid w:val="00137FB0"/>
  </w:style>
  <w:style w:type="character" w:styleId="FootnoteReference">
    <w:name w:val="footnote reference"/>
    <w:semiHidden/>
    <w:rsid w:val="00137FB0"/>
    <w:rPr>
      <w:vertAlign w:val="superscript"/>
    </w:rPr>
  </w:style>
  <w:style w:type="paragraph" w:customStyle="1" w:styleId="Style1">
    <w:name w:val="Style1"/>
    <w:basedOn w:val="FootnoteText"/>
    <w:rsid w:val="00373AFE"/>
    <w:rPr>
      <w:i/>
      <w:sz w:val="16"/>
    </w:rPr>
  </w:style>
  <w:style w:type="character" w:customStyle="1" w:styleId="Heading2Char">
    <w:name w:val="Heading 2 Char"/>
    <w:link w:val="Heading2"/>
    <w:rsid w:val="00BF6D49"/>
    <w:rPr>
      <w:rFonts w:ascii="Arial" w:hAnsi="Arial"/>
      <w:b/>
      <w:smallCaps/>
      <w:u w:val="words"/>
      <w:lang w:eastAsia="en-US"/>
    </w:rPr>
  </w:style>
  <w:style w:type="character" w:customStyle="1" w:styleId="Heading3Char">
    <w:name w:val="Heading 3 Char"/>
    <w:link w:val="Heading3"/>
    <w:rsid w:val="00C72E75"/>
    <w:rPr>
      <w:rFonts w:ascii="Arial" w:hAnsi="Arial"/>
      <w:b/>
      <w:lang w:eastAsia="en-US"/>
    </w:rPr>
  </w:style>
  <w:style w:type="character" w:customStyle="1" w:styleId="Heading1Char">
    <w:name w:val="Heading 1 Char"/>
    <w:link w:val="Heading1"/>
    <w:rsid w:val="00E74B54"/>
    <w:rPr>
      <w:rFonts w:ascii="Arial" w:hAnsi="Arial"/>
      <w:b/>
      <w:caps/>
      <w:kern w:val="28"/>
      <w:u w:val="words"/>
      <w:lang w:eastAsia="en-US"/>
    </w:rPr>
  </w:style>
  <w:style w:type="paragraph" w:customStyle="1" w:styleId="Style2">
    <w:name w:val="Style2"/>
    <w:basedOn w:val="TOC3"/>
    <w:rsid w:val="00FB0E4F"/>
    <w:pPr>
      <w:tabs>
        <w:tab w:val="left" w:pos="1200"/>
      </w:tabs>
    </w:pPr>
    <w:rPr>
      <w:b w:val="0"/>
      <w:i/>
      <w:noProof/>
    </w:rPr>
  </w:style>
  <w:style w:type="paragraph" w:customStyle="1" w:styleId="Style3">
    <w:name w:val="Style3"/>
    <w:basedOn w:val="TOC3"/>
    <w:autoRedefine/>
    <w:rsid w:val="00FB0E4F"/>
    <w:pPr>
      <w:tabs>
        <w:tab w:val="left" w:pos="1200"/>
      </w:tabs>
    </w:pPr>
    <w:rPr>
      <w:b w:val="0"/>
      <w:i/>
      <w:noProof/>
    </w:rPr>
  </w:style>
  <w:style w:type="paragraph" w:customStyle="1" w:styleId="Style4">
    <w:name w:val="Style4"/>
    <w:basedOn w:val="TOC3"/>
    <w:rsid w:val="00FB0E4F"/>
    <w:pPr>
      <w:tabs>
        <w:tab w:val="left" w:pos="1200"/>
      </w:tabs>
    </w:pPr>
    <w:rPr>
      <w:b w:val="0"/>
      <w:i/>
      <w:noProof/>
    </w:rPr>
  </w:style>
  <w:style w:type="character" w:styleId="Strong">
    <w:name w:val="Strong"/>
    <w:uiPriority w:val="22"/>
    <w:qFormat/>
    <w:rsid w:val="003D52D1"/>
    <w:rPr>
      <w:b/>
    </w:rPr>
  </w:style>
  <w:style w:type="paragraph" w:customStyle="1" w:styleId="HeaderTitle">
    <w:name w:val="HeaderTitle"/>
    <w:basedOn w:val="Normal"/>
    <w:rsid w:val="001E505C"/>
    <w:rPr>
      <w:b/>
    </w:rPr>
  </w:style>
  <w:style w:type="paragraph" w:customStyle="1" w:styleId="TOCHeader">
    <w:name w:val="TOCHeader"/>
    <w:basedOn w:val="Normal"/>
    <w:rsid w:val="001E505C"/>
    <w:rPr>
      <w:b/>
      <w:caps/>
      <w:sz w:val="24"/>
    </w:rPr>
  </w:style>
  <w:style w:type="paragraph" w:styleId="NormalWeb">
    <w:name w:val="Normal (Web)"/>
    <w:basedOn w:val="Normal"/>
    <w:uiPriority w:val="99"/>
    <w:rsid w:val="00DC68E2"/>
    <w:pPr>
      <w:spacing w:before="100" w:beforeAutospacing="1" w:after="100" w:afterAutospacing="1"/>
    </w:pPr>
    <w:rPr>
      <w:rFonts w:ascii="Times New Roman" w:hAnsi="Times New Roman"/>
      <w:sz w:val="24"/>
      <w:szCs w:val="24"/>
      <w:lang w:eastAsia="en-GB"/>
    </w:rPr>
  </w:style>
  <w:style w:type="paragraph" w:customStyle="1" w:styleId="BulletList">
    <w:name w:val="Bullet List"/>
    <w:next w:val="Normal"/>
    <w:rsid w:val="00F85A81"/>
    <w:pPr>
      <w:spacing w:line="280" w:lineRule="exact"/>
      <w:ind w:left="300" w:hanging="300"/>
      <w:jc w:val="both"/>
    </w:pPr>
    <w:rPr>
      <w:rFonts w:ascii="Times" w:hAnsi="Times"/>
      <w:noProof/>
      <w:sz w:val="24"/>
    </w:rPr>
  </w:style>
  <w:style w:type="character" w:customStyle="1" w:styleId="Normal1">
    <w:name w:val="Normal1"/>
    <w:rsid w:val="008E2620"/>
    <w:rPr>
      <w:rFonts w:ascii="Times" w:hAnsi="Times"/>
      <w:sz w:val="24"/>
    </w:rPr>
  </w:style>
  <w:style w:type="paragraph" w:customStyle="1" w:styleId="Style5">
    <w:name w:val="Style5"/>
    <w:basedOn w:val="Normal"/>
    <w:rsid w:val="00AA2937"/>
    <w:pPr>
      <w:ind w:left="180"/>
      <w:jc w:val="right"/>
    </w:pPr>
    <w:rPr>
      <w:rFonts w:cs="Arial"/>
      <w:b/>
      <w:sz w:val="24"/>
    </w:rPr>
  </w:style>
  <w:style w:type="paragraph" w:customStyle="1" w:styleId="APPENDIX0">
    <w:name w:val="APPENDIX"/>
    <w:basedOn w:val="Style5"/>
    <w:rsid w:val="00AA2937"/>
  </w:style>
  <w:style w:type="table" w:styleId="TableElegant">
    <w:name w:val="Table Elegant"/>
    <w:basedOn w:val="TableNormal"/>
    <w:rsid w:val="00B8596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F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F587D"/>
    <w:pPr>
      <w:jc w:val="center"/>
    </w:pPr>
    <w:rPr>
      <w:b/>
      <w:sz w:val="32"/>
      <w:bdr w:val="single" w:sz="4" w:space="0" w:color="auto" w:shadow="1"/>
    </w:rPr>
  </w:style>
  <w:style w:type="paragraph" w:styleId="ListParagraph">
    <w:name w:val="List Paragraph"/>
    <w:basedOn w:val="Normal"/>
    <w:uiPriority w:val="34"/>
    <w:qFormat/>
    <w:rsid w:val="00196C92"/>
    <w:pPr>
      <w:ind w:left="720"/>
    </w:pPr>
  </w:style>
  <w:style w:type="paragraph" w:customStyle="1" w:styleId="CharChar1CharCharCharCharCharCharCharCharCharCharCharCharCharChar">
    <w:name w:val=" Char Char1 Char Char Char Char Char Char Char Char Char Char Char Char Char Char"/>
    <w:basedOn w:val="Normal"/>
    <w:rsid w:val="00B763BE"/>
    <w:pPr>
      <w:spacing w:after="160" w:line="240" w:lineRule="exact"/>
    </w:pPr>
    <w:rPr>
      <w:rFonts w:ascii="Verdana" w:hAnsi="Verdana"/>
      <w:lang w:val="en-US"/>
    </w:rPr>
  </w:style>
  <w:style w:type="character" w:customStyle="1" w:styleId="apple-converted-space">
    <w:name w:val="apple-converted-space"/>
    <w:rsid w:val="00740910"/>
  </w:style>
  <w:style w:type="paragraph" w:customStyle="1" w:styleId="CharChar1CharCharCharCharCharCharCharCharCharCharCharCharChar">
    <w:name w:val=" Char Char1 Char Char Char Char Char Char Char Char Char Char Char Char Char"/>
    <w:basedOn w:val="Normal"/>
    <w:rsid w:val="007A2A98"/>
    <w:pPr>
      <w:spacing w:after="160" w:line="240" w:lineRule="exact"/>
    </w:pPr>
    <w:rPr>
      <w:rFonts w:ascii="Verdana" w:hAnsi="Verdana"/>
      <w:lang w:val="en-US"/>
    </w:rPr>
  </w:style>
  <w:style w:type="character" w:customStyle="1" w:styleId="highlight">
    <w:name w:val="highlight"/>
    <w:rsid w:val="007A2A98"/>
  </w:style>
  <w:style w:type="paragraph" w:customStyle="1" w:styleId="CharChar1CharCharCharCharCharCharCharCharCharCharCharCharCharChar0">
    <w:name w:val="Char Char1 Char Char Char Char Char Char Char Char Char Char Char Char Char Char"/>
    <w:basedOn w:val="Normal"/>
    <w:rsid w:val="00AE3FA5"/>
    <w:pPr>
      <w:spacing w:after="160" w:line="240" w:lineRule="exact"/>
    </w:pPr>
    <w:rPr>
      <w:rFonts w:ascii="Verdana" w:hAnsi="Verdana"/>
      <w:lang w:val="en-US"/>
    </w:rPr>
  </w:style>
  <w:style w:type="character" w:customStyle="1" w:styleId="FooterChar">
    <w:name w:val="Footer Char"/>
    <w:aliases w:val="z2 Char"/>
    <w:link w:val="Footer"/>
    <w:rsid w:val="00AE3FA5"/>
    <w:rPr>
      <w:rFonts w:ascii="Arial" w:hAnsi="Arial"/>
      <w:lang w:eastAsia="en-US"/>
    </w:rPr>
  </w:style>
  <w:style w:type="character" w:customStyle="1" w:styleId="Heading9Char">
    <w:name w:val="Heading 9 Char"/>
    <w:link w:val="Heading9"/>
    <w:rsid w:val="00AE3FA5"/>
    <w:rPr>
      <w:rFonts w:ascii="Arial" w:hAnsi="Arial"/>
      <w:b/>
      <w:lang w:eastAsia="en-US"/>
    </w:rPr>
  </w:style>
  <w:style w:type="paragraph" w:customStyle="1" w:styleId="CharChar1Char">
    <w:name w:val="Char Char1 Char"/>
    <w:basedOn w:val="Normal"/>
    <w:rsid w:val="00AE3FA5"/>
    <w:pPr>
      <w:spacing w:after="120" w:line="240" w:lineRule="exact"/>
    </w:pPr>
    <w:rPr>
      <w:rFonts w:ascii="Verdana" w:hAnsi="Verdana"/>
      <w:lang w:val="en-US"/>
    </w:rPr>
  </w:style>
  <w:style w:type="table" w:customStyle="1" w:styleId="TableGrid1">
    <w:name w:val="Table Grid1"/>
    <w:basedOn w:val="TableNormal"/>
    <w:next w:val="TableGrid"/>
    <w:rsid w:val="00AE3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s">
    <w:name w:val="numbered paragraphs"/>
    <w:basedOn w:val="Normal"/>
    <w:link w:val="numberedparagraphsChar"/>
    <w:rsid w:val="00AE3FA5"/>
    <w:pPr>
      <w:numPr>
        <w:numId w:val="23"/>
      </w:numPr>
      <w:spacing w:after="240"/>
    </w:pPr>
    <w:rPr>
      <w:sz w:val="24"/>
      <w:szCs w:val="24"/>
    </w:rPr>
  </w:style>
  <w:style w:type="character" w:customStyle="1" w:styleId="numberedparagraphsChar">
    <w:name w:val="numbered paragraphs Char"/>
    <w:link w:val="numberedparagraphs"/>
    <w:rsid w:val="00AE3FA5"/>
    <w:rPr>
      <w:rFonts w:ascii="Arial" w:hAnsi="Arial"/>
      <w:sz w:val="24"/>
      <w:szCs w:val="24"/>
      <w:lang w:eastAsia="en-US"/>
    </w:rPr>
  </w:style>
  <w:style w:type="character" w:customStyle="1" w:styleId="Heading4Char">
    <w:name w:val="Heading 4 Char"/>
    <w:link w:val="Heading4"/>
    <w:rsid w:val="00AE3FA5"/>
    <w:rPr>
      <w:rFonts w:ascii="Arial" w:hAnsi="Arial"/>
      <w:b/>
      <w:lang w:eastAsia="en-US"/>
    </w:rPr>
  </w:style>
  <w:style w:type="character" w:customStyle="1" w:styleId="BodyTextChar">
    <w:name w:val="Body Text Char"/>
    <w:link w:val="BodyText"/>
    <w:rsid w:val="00AE3FA5"/>
    <w:rPr>
      <w:color w:val="000000"/>
      <w:sz w:val="24"/>
      <w:lang w:eastAsia="en-US"/>
    </w:rPr>
  </w:style>
  <w:style w:type="character" w:customStyle="1" w:styleId="BodyTextIndentChar">
    <w:name w:val="Body Text Indent Char"/>
    <w:link w:val="BodyTextIndent"/>
    <w:rsid w:val="00AE3FA5"/>
    <w:rPr>
      <w:rFonts w:ascii="Arial" w:hAnsi="Arial"/>
      <w:lang w:eastAsia="en-US"/>
    </w:rPr>
  </w:style>
  <w:style w:type="paragraph" w:styleId="Revision">
    <w:name w:val="Revision"/>
    <w:hidden/>
    <w:uiPriority w:val="99"/>
    <w:semiHidden/>
    <w:rsid w:val="003979CC"/>
    <w:rPr>
      <w:rFonts w:ascii="Arial" w:hAnsi="Arial"/>
      <w:lang w:eastAsia="en-US"/>
    </w:rPr>
  </w:style>
  <w:style w:type="character" w:styleId="FollowedHyperlink">
    <w:name w:val="FollowedHyperlink"/>
    <w:rsid w:val="00067C69"/>
    <w:rPr>
      <w:color w:val="954F72"/>
      <w:u w:val="single"/>
    </w:rPr>
  </w:style>
  <w:style w:type="paragraph" w:customStyle="1" w:styleId="doublemenu">
    <w:name w:val="doublemenu"/>
    <w:basedOn w:val="Normal"/>
    <w:rsid w:val="00067C69"/>
    <w:pPr>
      <w:spacing w:before="100" w:beforeAutospacing="1" w:after="100" w:afterAutospacing="1"/>
    </w:pPr>
    <w:rPr>
      <w:rFonts w:ascii="Times New Roman" w:hAnsi="Times New Roman"/>
      <w:sz w:val="24"/>
      <w:szCs w:val="24"/>
      <w:lang w:eastAsia="en-GB"/>
    </w:rPr>
  </w:style>
  <w:style w:type="character" w:styleId="UnresolvedMention">
    <w:name w:val="Unresolved Mention"/>
    <w:uiPriority w:val="99"/>
    <w:semiHidden/>
    <w:unhideWhenUsed/>
    <w:rsid w:val="00067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3145">
      <w:bodyDiv w:val="1"/>
      <w:marLeft w:val="0"/>
      <w:marRight w:val="0"/>
      <w:marTop w:val="0"/>
      <w:marBottom w:val="0"/>
      <w:divBdr>
        <w:top w:val="none" w:sz="0" w:space="0" w:color="auto"/>
        <w:left w:val="none" w:sz="0" w:space="0" w:color="auto"/>
        <w:bottom w:val="none" w:sz="0" w:space="0" w:color="auto"/>
        <w:right w:val="none" w:sz="0" w:space="0" w:color="auto"/>
      </w:divBdr>
    </w:div>
    <w:div w:id="461314214">
      <w:bodyDiv w:val="1"/>
      <w:marLeft w:val="0"/>
      <w:marRight w:val="0"/>
      <w:marTop w:val="0"/>
      <w:marBottom w:val="0"/>
      <w:divBdr>
        <w:top w:val="none" w:sz="0" w:space="0" w:color="auto"/>
        <w:left w:val="none" w:sz="0" w:space="0" w:color="auto"/>
        <w:bottom w:val="none" w:sz="0" w:space="0" w:color="auto"/>
        <w:right w:val="none" w:sz="0" w:space="0" w:color="auto"/>
      </w:divBdr>
    </w:div>
    <w:div w:id="712390374">
      <w:bodyDiv w:val="1"/>
      <w:marLeft w:val="0"/>
      <w:marRight w:val="0"/>
      <w:marTop w:val="0"/>
      <w:marBottom w:val="0"/>
      <w:divBdr>
        <w:top w:val="none" w:sz="0" w:space="0" w:color="auto"/>
        <w:left w:val="none" w:sz="0" w:space="0" w:color="auto"/>
        <w:bottom w:val="none" w:sz="0" w:space="0" w:color="auto"/>
        <w:right w:val="none" w:sz="0" w:space="0" w:color="auto"/>
      </w:divBdr>
      <w:divsChild>
        <w:div w:id="21828684">
          <w:marLeft w:val="0"/>
          <w:marRight w:val="0"/>
          <w:marTop w:val="0"/>
          <w:marBottom w:val="0"/>
          <w:divBdr>
            <w:top w:val="none" w:sz="0" w:space="0" w:color="auto"/>
            <w:left w:val="none" w:sz="0" w:space="0" w:color="auto"/>
            <w:bottom w:val="none" w:sz="0" w:space="0" w:color="auto"/>
            <w:right w:val="none" w:sz="0" w:space="0" w:color="auto"/>
          </w:divBdr>
        </w:div>
      </w:divsChild>
    </w:div>
    <w:div w:id="1855797766">
      <w:bodyDiv w:val="1"/>
      <w:marLeft w:val="0"/>
      <w:marRight w:val="0"/>
      <w:marTop w:val="0"/>
      <w:marBottom w:val="0"/>
      <w:divBdr>
        <w:top w:val="none" w:sz="0" w:space="0" w:color="auto"/>
        <w:left w:val="none" w:sz="0" w:space="0" w:color="auto"/>
        <w:bottom w:val="none" w:sz="0" w:space="0" w:color="auto"/>
        <w:right w:val="none" w:sz="0" w:space="0" w:color="auto"/>
      </w:divBdr>
    </w:div>
    <w:div w:id="200285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tellus@tamworth.gov.uk"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amworth.gov.uk/comments-compliments-complaints" TargetMode="External"/><Relationship Id="rId2" Type="http://schemas.openxmlformats.org/officeDocument/2006/relationships/numbering" Target="numbering.xml"/><Relationship Id="rId16" Type="http://schemas.openxmlformats.org/officeDocument/2006/relationships/hyperlink" Target="https://www.tamworth.gov.uk/equality-and-diversity"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reasonable-adjustments-a-legal-duty/reasonable-adjustments-a-legal-duty"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tamworth.gov.uk/making-compla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My%20Documents\Word\Templates\ISMS%20Policy%20Layo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1B8BE-DA92-4BF2-8FB4-91CEEB9E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ISMS Policy Layout</Template>
  <TotalTime>0</TotalTime>
  <Pages>10</Pages>
  <Words>2069</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Policy Template</vt:lpstr>
    </vt:vector>
  </TitlesOfParts>
  <Company>Tamworth Borough Council</Company>
  <LinksUpToDate>false</LinksUpToDate>
  <CharactersWithSpaces>13914</CharactersWithSpaces>
  <SharedDoc>false</SharedDoc>
  <HLinks>
    <vt:vector size="30" baseType="variant">
      <vt:variant>
        <vt:i4>2031635</vt:i4>
      </vt:variant>
      <vt:variant>
        <vt:i4>12</vt:i4>
      </vt:variant>
      <vt:variant>
        <vt:i4>0</vt:i4>
      </vt:variant>
      <vt:variant>
        <vt:i4>5</vt:i4>
      </vt:variant>
      <vt:variant>
        <vt:lpwstr>https://www.tamworth.gov.uk/making-complaint</vt:lpwstr>
      </vt:variant>
      <vt:variant>
        <vt:lpwstr/>
      </vt:variant>
      <vt:variant>
        <vt:i4>2555997</vt:i4>
      </vt:variant>
      <vt:variant>
        <vt:i4>9</vt:i4>
      </vt:variant>
      <vt:variant>
        <vt:i4>0</vt:i4>
      </vt:variant>
      <vt:variant>
        <vt:i4>5</vt:i4>
      </vt:variant>
      <vt:variant>
        <vt:lpwstr>mailto:tellus@tamworth.gov.uk</vt:lpwstr>
      </vt:variant>
      <vt:variant>
        <vt:lpwstr/>
      </vt:variant>
      <vt:variant>
        <vt:i4>8192046</vt:i4>
      </vt:variant>
      <vt:variant>
        <vt:i4>6</vt:i4>
      </vt:variant>
      <vt:variant>
        <vt:i4>0</vt:i4>
      </vt:variant>
      <vt:variant>
        <vt:i4>5</vt:i4>
      </vt:variant>
      <vt:variant>
        <vt:lpwstr>https://www.tamworth.gov.uk/comments-compliments-complaints</vt:lpwstr>
      </vt:variant>
      <vt:variant>
        <vt:lpwstr/>
      </vt:variant>
      <vt:variant>
        <vt:i4>7995435</vt:i4>
      </vt:variant>
      <vt:variant>
        <vt:i4>3</vt:i4>
      </vt:variant>
      <vt:variant>
        <vt:i4>0</vt:i4>
      </vt:variant>
      <vt:variant>
        <vt:i4>5</vt:i4>
      </vt:variant>
      <vt:variant>
        <vt:lpwstr>https://www.tamworth.gov.uk/equality-and-diversity</vt:lpwstr>
      </vt:variant>
      <vt:variant>
        <vt:lpwstr/>
      </vt:variant>
      <vt:variant>
        <vt:i4>4128867</vt:i4>
      </vt:variant>
      <vt:variant>
        <vt:i4>0</vt:i4>
      </vt:variant>
      <vt:variant>
        <vt:i4>0</vt:i4>
      </vt:variant>
      <vt:variant>
        <vt:i4>5</vt:i4>
      </vt:variant>
      <vt:variant>
        <vt:lpwstr>https://www.gov.uk/government/publications/reasonable-adjustments-a-legal-duty/reasonable-adjustments-a-legal-duty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Christie Tims</dc:creator>
  <cp:keywords/>
  <cp:lastModifiedBy>Freer-Gallagher, Dolcee</cp:lastModifiedBy>
  <cp:revision>2</cp:revision>
  <cp:lastPrinted>2019-12-05T11:55:00Z</cp:lastPrinted>
  <dcterms:created xsi:type="dcterms:W3CDTF">2024-03-21T13:43:00Z</dcterms:created>
  <dcterms:modified xsi:type="dcterms:W3CDTF">2024-03-21T13:43:00Z</dcterms:modified>
</cp:coreProperties>
</file>