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4C3A" w14:textId="10236F4E" w:rsidR="00174679" w:rsidRPr="00CA2BB0" w:rsidRDefault="000A0C69">
      <w:pPr>
        <w:rPr>
          <w:rFonts w:ascii="Avenir Next LT Pro" w:hAnsi="Avenir Next LT Pro"/>
          <w:b/>
          <w:bCs/>
          <w:color w:val="575756"/>
          <w:sz w:val="32"/>
          <w:szCs w:val="32"/>
        </w:rPr>
      </w:pPr>
      <w:r w:rsidRPr="00CA2BB0">
        <w:rPr>
          <w:rFonts w:ascii="Avenir Next LT Pro" w:hAnsi="Avenir Next LT Pro"/>
          <w:b/>
          <w:bCs/>
          <w:color w:val="575756"/>
          <w:sz w:val="32"/>
          <w:szCs w:val="32"/>
        </w:rPr>
        <w:t>Staffordshire Armed Forces Information, Advice &amp; Guidance</w:t>
      </w:r>
    </w:p>
    <w:p w14:paraId="60FD9D66" w14:textId="77777777" w:rsidR="005F4380" w:rsidRPr="007F00DB" w:rsidRDefault="005F4380" w:rsidP="005F4380">
      <w:pPr>
        <w:rPr>
          <w:rFonts w:ascii="Avenir Next LT Pro" w:hAnsi="Avenir Next LT Pro"/>
          <w:b/>
          <w:bCs/>
          <w:sz w:val="24"/>
          <w:szCs w:val="24"/>
        </w:rPr>
      </w:pPr>
      <w:r w:rsidRPr="007F00DB">
        <w:rPr>
          <w:rFonts w:ascii="Avenir Next LT Pro" w:hAnsi="Avenir Next LT Pro"/>
          <w:b/>
          <w:bCs/>
          <w:sz w:val="24"/>
          <w:szCs w:val="24"/>
        </w:rPr>
        <w:t xml:space="preserve">Local Authority </w:t>
      </w:r>
      <w:r>
        <w:rPr>
          <w:rFonts w:ascii="Avenir Next LT Pro" w:hAnsi="Avenir Next LT Pro"/>
          <w:b/>
          <w:bCs/>
          <w:sz w:val="24"/>
          <w:szCs w:val="24"/>
        </w:rPr>
        <w:t xml:space="preserve">&amp; Government </w:t>
      </w:r>
      <w:r w:rsidRPr="007F00DB">
        <w:rPr>
          <w:rFonts w:ascii="Avenir Next LT Pro" w:hAnsi="Avenir Next LT Pro"/>
          <w:b/>
          <w:bCs/>
          <w:sz w:val="24"/>
          <w:szCs w:val="24"/>
        </w:rPr>
        <w:t>support</w:t>
      </w:r>
    </w:p>
    <w:p w14:paraId="7C8C4045" w14:textId="77777777" w:rsidR="005F4380" w:rsidRDefault="005F4380" w:rsidP="005F4380">
      <w:pPr>
        <w:rPr>
          <w:rFonts w:ascii="Avenir Next LT Pro" w:hAnsi="Avenir Next LT Pro"/>
          <w:sz w:val="24"/>
          <w:szCs w:val="24"/>
        </w:rPr>
      </w:pPr>
      <w:r w:rsidRPr="009216EA">
        <w:rPr>
          <w:rFonts w:ascii="Avenir Next LT Pro" w:hAnsi="Avenir Next LT Pro"/>
          <w:sz w:val="24"/>
          <w:szCs w:val="24"/>
        </w:rPr>
        <w:t>Staffordshire is a two-tier local authority</w:t>
      </w:r>
      <w:r>
        <w:rPr>
          <w:rFonts w:ascii="Avenir Next LT Pro" w:hAnsi="Avenir Next LT Pro"/>
          <w:sz w:val="24"/>
          <w:szCs w:val="24"/>
        </w:rPr>
        <w:t xml:space="preserve"> area</w:t>
      </w:r>
      <w:r w:rsidRPr="009216EA">
        <w:rPr>
          <w:rFonts w:ascii="Avenir Next LT Pro" w:hAnsi="Avenir Next LT Pro"/>
          <w:sz w:val="24"/>
          <w:szCs w:val="24"/>
        </w:rPr>
        <w:t>; Staffordshire County Council is responsible for providing Education and Learning services</w:t>
      </w:r>
      <w:r w:rsidRPr="1774F707">
        <w:rPr>
          <w:rFonts w:ascii="Avenir Next LT Pro" w:hAnsi="Avenir Next LT Pro"/>
          <w:sz w:val="24"/>
          <w:szCs w:val="24"/>
        </w:rPr>
        <w:t>,</w:t>
      </w:r>
      <w:r w:rsidRPr="009216EA">
        <w:rPr>
          <w:rFonts w:ascii="Avenir Next LT Pro" w:hAnsi="Avenir Next LT Pro"/>
          <w:sz w:val="24"/>
          <w:szCs w:val="24"/>
        </w:rPr>
        <w:t xml:space="preserve"> and the </w:t>
      </w:r>
      <w:r>
        <w:rPr>
          <w:rFonts w:ascii="Avenir Next LT Pro" w:hAnsi="Avenir Next LT Pro"/>
          <w:sz w:val="24"/>
          <w:szCs w:val="24"/>
        </w:rPr>
        <w:t xml:space="preserve">local </w:t>
      </w:r>
      <w:r w:rsidRPr="009216EA">
        <w:rPr>
          <w:rFonts w:ascii="Avenir Next LT Pro" w:hAnsi="Avenir Next LT Pro"/>
          <w:sz w:val="24"/>
          <w:szCs w:val="24"/>
        </w:rPr>
        <w:t>District and Borough Councils are responsible for providing Housing services.</w:t>
      </w:r>
      <w:r w:rsidRPr="1774F707">
        <w:rPr>
          <w:rFonts w:ascii="Avenir Next LT Pro" w:hAnsi="Avenir Next LT Pro"/>
          <w:sz w:val="24"/>
          <w:szCs w:val="24"/>
        </w:rPr>
        <w:t xml:space="preserve">  The County Council is also responsible for providing Public Health services and works in partnership within the Staffordshire &amp; Stoke on Trent Integrated Care System to deliver health and care services.</w:t>
      </w:r>
    </w:p>
    <w:p w14:paraId="7E8CC38B" w14:textId="5501C713" w:rsidR="002A160C" w:rsidRDefault="3A435D71" w:rsidP="009177E9">
      <w:pPr>
        <w:rPr>
          <w:rFonts w:ascii="Avenir Next LT Pro" w:hAnsi="Avenir Next LT Pro"/>
          <w:sz w:val="24"/>
          <w:szCs w:val="24"/>
        </w:rPr>
      </w:pPr>
      <w:r w:rsidRPr="4FFCC6FE">
        <w:rPr>
          <w:rFonts w:ascii="Avenir Next LT Pro" w:hAnsi="Avenir Next LT Pro"/>
          <w:b/>
          <w:bCs/>
          <w:sz w:val="24"/>
          <w:szCs w:val="24"/>
        </w:rPr>
        <w:t>Education</w:t>
      </w:r>
      <w:r w:rsidR="007F00DB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7F00DB" w:rsidRPr="007F00DB">
        <w:rPr>
          <w:rFonts w:ascii="Avenir Next LT Pro" w:hAnsi="Avenir Next LT Pro"/>
          <w:sz w:val="24"/>
          <w:szCs w:val="24"/>
        </w:rPr>
        <w:t xml:space="preserve">- </w:t>
      </w:r>
      <w:r w:rsidR="002A160C" w:rsidRPr="009216EA">
        <w:rPr>
          <w:rFonts w:ascii="Avenir Next LT Pro" w:hAnsi="Avenir Next LT Pro"/>
          <w:sz w:val="24"/>
          <w:szCs w:val="24"/>
        </w:rPr>
        <w:t>For information on school admissions, higher education</w:t>
      </w:r>
      <w:r w:rsidR="009216EA" w:rsidRPr="009216EA">
        <w:rPr>
          <w:rFonts w:ascii="Avenir Next LT Pro" w:hAnsi="Avenir Next LT Pro"/>
          <w:sz w:val="24"/>
          <w:szCs w:val="24"/>
        </w:rPr>
        <w:t xml:space="preserve"> and support services, visit the </w:t>
      </w:r>
      <w:r w:rsidR="002B6374">
        <w:rPr>
          <w:rFonts w:ascii="Avenir Next LT Pro" w:hAnsi="Avenir Next LT Pro"/>
          <w:sz w:val="24"/>
          <w:szCs w:val="24"/>
        </w:rPr>
        <w:t xml:space="preserve">County Council’s </w:t>
      </w:r>
      <w:hyperlink r:id="rId8" w:history="1">
        <w:r w:rsidR="009216EA" w:rsidRPr="00A339D7">
          <w:rPr>
            <w:rStyle w:val="Hyperlink"/>
            <w:rFonts w:ascii="Avenir Next LT Pro" w:hAnsi="Avenir Next LT Pro"/>
            <w:sz w:val="24"/>
            <w:szCs w:val="24"/>
          </w:rPr>
          <w:t>Education and Learning</w:t>
        </w:r>
      </w:hyperlink>
      <w:r w:rsidR="009216EA" w:rsidRPr="009216EA">
        <w:rPr>
          <w:rFonts w:ascii="Avenir Next LT Pro" w:hAnsi="Avenir Next LT Pro"/>
          <w:sz w:val="24"/>
          <w:szCs w:val="24"/>
        </w:rPr>
        <w:t xml:space="preserve">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65F34" w14:paraId="44B6A4E7" w14:textId="77777777" w:rsidTr="000D5BCC">
        <w:tc>
          <w:tcPr>
            <w:tcW w:w="10343" w:type="dxa"/>
          </w:tcPr>
          <w:p w14:paraId="604B52DC" w14:textId="0282647F" w:rsidR="00265F34" w:rsidRDefault="00F57D89" w:rsidP="00F57D89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 w:rsidRPr="009177E9">
              <w:rPr>
                <w:rFonts w:ascii="Avenir Next LT Pro" w:hAnsi="Avenir Next LT Pro"/>
                <w:sz w:val="24"/>
                <w:szCs w:val="24"/>
              </w:rPr>
              <w:t>Service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children qualify for extra funding, called the</w:t>
            </w:r>
            <w:r w:rsidRPr="009177E9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9" w:history="1">
              <w:r w:rsidRPr="00D15505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Service Pupil Premium</w:t>
              </w:r>
            </w:hyperlink>
            <w: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to provide additional support for service children in reception through to year 11.  Parents and carers should notify </w:t>
            </w:r>
            <w:r w:rsidRPr="009177E9">
              <w:rPr>
                <w:rFonts w:ascii="Avenir Next LT Pro" w:hAnsi="Avenir Next LT Pro"/>
                <w:sz w:val="24"/>
                <w:szCs w:val="24"/>
              </w:rPr>
              <w:t>schools of their children’s service status to ensure they are recorded to qualify for extra funding</w:t>
            </w:r>
            <w:r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</w:tbl>
    <w:p w14:paraId="341B679F" w14:textId="77777777" w:rsidR="00302135" w:rsidRDefault="00302135" w:rsidP="007229BC">
      <w:pPr>
        <w:spacing w:after="0" w:line="240" w:lineRule="auto"/>
        <w:rPr>
          <w:rFonts w:ascii="Avenir Next LT Pro" w:hAnsi="Avenir Next LT Pro"/>
          <w:b/>
          <w:bCs/>
          <w:sz w:val="24"/>
          <w:szCs w:val="24"/>
        </w:rPr>
      </w:pPr>
    </w:p>
    <w:p w14:paraId="0070AE38" w14:textId="6102664C" w:rsidR="000B1B83" w:rsidRPr="009177E9" w:rsidRDefault="000B1B83" w:rsidP="000B1B83">
      <w:pPr>
        <w:rPr>
          <w:rFonts w:ascii="Avenir Next LT Pro" w:hAnsi="Avenir Next LT Pro"/>
          <w:sz w:val="24"/>
          <w:szCs w:val="24"/>
        </w:rPr>
      </w:pPr>
      <w:r w:rsidRPr="009177E9">
        <w:rPr>
          <w:rFonts w:ascii="Avenir Next LT Pro" w:hAnsi="Avenir Next LT Pro"/>
          <w:b/>
          <w:bCs/>
          <w:sz w:val="24"/>
          <w:szCs w:val="24"/>
        </w:rPr>
        <w:t>Housing</w:t>
      </w:r>
      <w:r w:rsidR="008023AE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8023AE" w:rsidRPr="009F139C">
        <w:rPr>
          <w:rFonts w:ascii="Avenir Next LT Pro" w:hAnsi="Avenir Next LT Pro"/>
          <w:sz w:val="24"/>
          <w:szCs w:val="24"/>
        </w:rPr>
        <w:t xml:space="preserve">- </w:t>
      </w:r>
      <w:r>
        <w:rPr>
          <w:rFonts w:ascii="Avenir Next LT Pro" w:hAnsi="Avenir Next LT Pro"/>
          <w:sz w:val="24"/>
          <w:szCs w:val="24"/>
        </w:rPr>
        <w:t>For advice on housing, homelessness and housing benefit, p</w:t>
      </w:r>
      <w:r w:rsidRPr="00027C39">
        <w:rPr>
          <w:rFonts w:ascii="Avenir Next LT Pro" w:hAnsi="Avenir Next LT Pro"/>
          <w:sz w:val="24"/>
          <w:szCs w:val="24"/>
        </w:rPr>
        <w:t>lease</w:t>
      </w:r>
      <w:r w:rsidRPr="009177E9">
        <w:rPr>
          <w:rFonts w:ascii="Avenir Next LT Pro" w:hAnsi="Avenir Next LT Pro"/>
          <w:sz w:val="24"/>
          <w:szCs w:val="24"/>
        </w:rPr>
        <w:t xml:space="preserve"> contact your local District/Borough Council</w:t>
      </w:r>
      <w:r w:rsidRPr="00027C39">
        <w:rPr>
          <w:rFonts w:ascii="Avenir Next LT Pro" w:hAnsi="Avenir Next LT Pro"/>
          <w:sz w:val="24"/>
          <w:szCs w:val="24"/>
        </w:rPr>
        <w:t xml:space="preserve">, </w:t>
      </w:r>
      <w:r w:rsidRPr="009177E9">
        <w:rPr>
          <w:rFonts w:ascii="Avenir Next LT Pro" w:hAnsi="Avenir Next LT Pro"/>
          <w:sz w:val="24"/>
          <w:szCs w:val="24"/>
        </w:rPr>
        <w:t>as follows:</w:t>
      </w:r>
    </w:p>
    <w:p w14:paraId="7DD83DDB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0" w:tooltip="Cannock Chase District Council website - housing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Cannock Chase District Council</w:t>
        </w:r>
      </w:hyperlink>
    </w:p>
    <w:p w14:paraId="6BC9FE82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1" w:tooltip="East Staffordshire Borough Council website - housing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East Staffordshire Borough Council</w:t>
        </w:r>
      </w:hyperlink>
    </w:p>
    <w:p w14:paraId="3F35A1A9" w14:textId="77777777" w:rsidR="000B1B83" w:rsidRPr="009177E9" w:rsidRDefault="000B1B83" w:rsidP="001D23E9">
      <w:pPr>
        <w:spacing w:after="80"/>
        <w:rPr>
          <w:rFonts w:ascii="Avenir Next LT Pro" w:hAnsi="Avenir Next LT Pro"/>
          <w:sz w:val="24"/>
          <w:szCs w:val="24"/>
        </w:rPr>
      </w:pPr>
      <w:hyperlink r:id="rId12" w:history="1">
        <w:r w:rsidRPr="009177E9">
          <w:rPr>
            <w:rStyle w:val="Hyperlink"/>
            <w:rFonts w:ascii="Avenir Next LT Pro" w:hAnsi="Avenir Next LT Pro"/>
            <w:sz w:val="24"/>
            <w:szCs w:val="24"/>
          </w:rPr>
          <w:t>Lichfield District Council</w:t>
        </w:r>
      </w:hyperlink>
    </w:p>
    <w:p w14:paraId="0787A18C" w14:textId="72BF123D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="001B0A25">
        <w:rPr>
          <w:rFonts w:ascii="Avenir Next LT Pro" w:hAnsi="Avenir Next LT Pro"/>
          <w:sz w:val="24"/>
          <w:szCs w:val="24"/>
        </w:rPr>
        <w:instrText>HYPERLINK "https://www.newcastle-staffs.gov.uk/housing/homelessness-harassment" \o "Newcastle-Under-Lyme Borough Council website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Newcastle-under-Lyme Borough Council</w:t>
      </w:r>
    </w:p>
    <w:p w14:paraId="794D2078" w14:textId="77777777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Pr="00027C39">
        <w:rPr>
          <w:rFonts w:ascii="Avenir Next LT Pro" w:hAnsi="Avenir Next LT Pro"/>
          <w:sz w:val="24"/>
          <w:szCs w:val="24"/>
        </w:rPr>
        <w:instrText>HYPERLINK "https://www.staffordbc.gov.uk/housing" \o "Stafford Borough Council website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Stafford Borough Council</w:t>
      </w:r>
    </w:p>
    <w:p w14:paraId="1EE386AB" w14:textId="77777777" w:rsidR="000B1B83" w:rsidRPr="009177E9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Pr="00027C39">
        <w:rPr>
          <w:rFonts w:ascii="Avenir Next LT Pro" w:hAnsi="Avenir Next LT Pro"/>
          <w:sz w:val="24"/>
          <w:szCs w:val="24"/>
        </w:rPr>
        <w:fldChar w:fldCharType="begin"/>
      </w:r>
      <w:r w:rsidRPr="00027C39">
        <w:rPr>
          <w:rFonts w:ascii="Avenir Next LT Pro" w:hAnsi="Avenir Next LT Pro"/>
          <w:sz w:val="24"/>
          <w:szCs w:val="24"/>
        </w:rPr>
        <w:instrText>HYPERLINK "https://www.staffsmoorlands.gov.uk/Housing" \o "Staffordshire Moorlands District Council - Housing"</w:instrText>
      </w:r>
      <w:r w:rsidRPr="00027C39">
        <w:rPr>
          <w:rFonts w:ascii="Avenir Next LT Pro" w:hAnsi="Avenir Next LT Pro"/>
          <w:sz w:val="24"/>
          <w:szCs w:val="24"/>
        </w:rPr>
      </w:r>
      <w:r w:rsidRPr="00027C39">
        <w:rPr>
          <w:rFonts w:ascii="Avenir Next LT Pro" w:hAnsi="Avenir Next LT Pro"/>
          <w:sz w:val="24"/>
          <w:szCs w:val="24"/>
        </w:rPr>
        <w:fldChar w:fldCharType="separate"/>
      </w:r>
      <w:r w:rsidRPr="009177E9">
        <w:rPr>
          <w:rStyle w:val="Hyperlink"/>
          <w:rFonts w:ascii="Avenir Next LT Pro" w:hAnsi="Avenir Next LT Pro"/>
          <w:sz w:val="24"/>
          <w:szCs w:val="24"/>
        </w:rPr>
        <w:t>Staffordshire Moorlands District Council</w:t>
      </w:r>
    </w:p>
    <w:p w14:paraId="19B21754" w14:textId="174507CC" w:rsidR="000B1B83" w:rsidRPr="0071666D" w:rsidRDefault="000B1B83" w:rsidP="001D23E9">
      <w:pPr>
        <w:spacing w:after="80"/>
        <w:rPr>
          <w:rStyle w:val="Hyperlink"/>
          <w:rFonts w:ascii="Avenir Next LT Pro" w:hAnsi="Avenir Next LT Pro"/>
          <w:sz w:val="24"/>
          <w:szCs w:val="24"/>
        </w:rPr>
      </w:pPr>
      <w:r w:rsidRPr="00027C39">
        <w:rPr>
          <w:rFonts w:ascii="Avenir Next LT Pro" w:hAnsi="Avenir Next LT Pro"/>
          <w:sz w:val="24"/>
          <w:szCs w:val="24"/>
        </w:rPr>
        <w:fldChar w:fldCharType="end"/>
      </w:r>
      <w:r w:rsidR="0071666D">
        <w:rPr>
          <w:rFonts w:ascii="Avenir Next LT Pro" w:hAnsi="Avenir Next LT Pro"/>
          <w:sz w:val="24"/>
          <w:szCs w:val="24"/>
        </w:rPr>
        <w:fldChar w:fldCharType="begin"/>
      </w:r>
      <w:r w:rsidR="0071666D">
        <w:rPr>
          <w:rFonts w:ascii="Avenir Next LT Pro" w:hAnsi="Avenir Next LT Pro"/>
          <w:sz w:val="24"/>
          <w:szCs w:val="24"/>
        </w:rPr>
        <w:instrText>HYPERLINK "https://www.sstaffs.gov.uk/housing/armed-forces-and-homelessness-advice" \o "South Staffordshire Council website - housing"</w:instrText>
      </w:r>
      <w:r w:rsidR="0071666D">
        <w:rPr>
          <w:rFonts w:ascii="Avenir Next LT Pro" w:hAnsi="Avenir Next LT Pro"/>
          <w:sz w:val="24"/>
          <w:szCs w:val="24"/>
        </w:rPr>
      </w:r>
      <w:r w:rsidR="0071666D">
        <w:rPr>
          <w:rFonts w:ascii="Avenir Next LT Pro" w:hAnsi="Avenir Next LT Pro"/>
          <w:sz w:val="24"/>
          <w:szCs w:val="24"/>
        </w:rPr>
        <w:fldChar w:fldCharType="separate"/>
      </w:r>
      <w:r w:rsidRPr="0071666D">
        <w:rPr>
          <w:rStyle w:val="Hyperlink"/>
          <w:rFonts w:ascii="Avenir Next LT Pro" w:hAnsi="Avenir Next LT Pro"/>
          <w:sz w:val="24"/>
          <w:szCs w:val="24"/>
        </w:rPr>
        <w:t>South Staffordshire Council</w:t>
      </w:r>
    </w:p>
    <w:p w14:paraId="6CA5F865" w14:textId="5C67E4A8" w:rsidR="000B1B83" w:rsidRDefault="0071666D" w:rsidP="001D23E9">
      <w:pPr>
        <w:spacing w:after="80"/>
      </w:pPr>
      <w:r>
        <w:rPr>
          <w:rFonts w:ascii="Avenir Next LT Pro" w:hAnsi="Avenir Next LT Pro"/>
          <w:sz w:val="24"/>
          <w:szCs w:val="24"/>
        </w:rPr>
        <w:fldChar w:fldCharType="end"/>
      </w:r>
      <w:hyperlink r:id="rId13" w:tooltip="Tamworth Borough Council website - housing" w:history="1">
        <w:r w:rsidR="000B1B83" w:rsidRPr="009177E9">
          <w:rPr>
            <w:rStyle w:val="Hyperlink"/>
            <w:rFonts w:ascii="Avenir Next LT Pro" w:hAnsi="Avenir Next LT Pro"/>
            <w:sz w:val="24"/>
            <w:szCs w:val="24"/>
          </w:rPr>
          <w:t>Tamworth Borough Council</w:t>
        </w:r>
      </w:hyperlink>
    </w:p>
    <w:p w14:paraId="6F4F4171" w14:textId="68248217" w:rsidR="00295C90" w:rsidRDefault="00EF145F" w:rsidP="00EA16BC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For </w:t>
      </w:r>
      <w:r w:rsidR="00C2053F">
        <w:rPr>
          <w:rFonts w:ascii="Avenir Next LT Pro" w:hAnsi="Avenir Next LT Pro"/>
          <w:sz w:val="24"/>
          <w:szCs w:val="24"/>
        </w:rPr>
        <w:t xml:space="preserve">further </w:t>
      </w:r>
      <w:r w:rsidR="00A06C3E">
        <w:rPr>
          <w:rFonts w:ascii="Avenir Next LT Pro" w:hAnsi="Avenir Next LT Pro"/>
          <w:sz w:val="24"/>
          <w:szCs w:val="24"/>
        </w:rPr>
        <w:t xml:space="preserve">homelessness support, Government backed </w:t>
      </w:r>
      <w:hyperlink r:id="rId14" w:history="1">
        <w:r w:rsidR="009B6255" w:rsidRPr="005F11BD">
          <w:rPr>
            <w:rStyle w:val="Hyperlink"/>
            <w:rFonts w:ascii="Avenir Next LT Pro" w:hAnsi="Avenir Next LT Pro"/>
            <w:sz w:val="24"/>
            <w:szCs w:val="24"/>
          </w:rPr>
          <w:t>Op</w:t>
        </w:r>
        <w:r w:rsidR="000B7BDE" w:rsidRPr="005F11BD">
          <w:rPr>
            <w:rStyle w:val="Hyperlink"/>
            <w:rFonts w:ascii="Avenir Next LT Pro" w:hAnsi="Avenir Next LT Pro"/>
            <w:sz w:val="24"/>
            <w:szCs w:val="24"/>
          </w:rPr>
          <w:t xml:space="preserve"> FORTITUDE</w:t>
        </w:r>
      </w:hyperlink>
      <w:r w:rsidR="000B7BDE" w:rsidRPr="000B7BDE">
        <w:rPr>
          <w:rFonts w:ascii="Avenir Next LT Pro" w:hAnsi="Avenir Next LT Pro"/>
          <w:sz w:val="24"/>
          <w:szCs w:val="24"/>
        </w:rPr>
        <w:t xml:space="preserve"> </w:t>
      </w:r>
      <w:r w:rsidR="00A74C64">
        <w:rPr>
          <w:rFonts w:ascii="Avenir Next LT Pro" w:hAnsi="Avenir Next LT Pro"/>
          <w:sz w:val="24"/>
          <w:szCs w:val="24"/>
        </w:rPr>
        <w:t>delivers a referral pathway into veteran specific supported housing</w:t>
      </w:r>
      <w:r w:rsidR="002A1D8F">
        <w:rPr>
          <w:rFonts w:ascii="Avenir Next LT Pro" w:hAnsi="Avenir Next LT Pro"/>
          <w:sz w:val="24"/>
          <w:szCs w:val="24"/>
        </w:rPr>
        <w:t xml:space="preserve">, working with veterans at risk of or experiencing homelessness to support them to either </w:t>
      </w:r>
      <w:r w:rsidR="00541E61">
        <w:rPr>
          <w:rFonts w:ascii="Avenir Next LT Pro" w:hAnsi="Avenir Next LT Pro"/>
          <w:sz w:val="24"/>
          <w:szCs w:val="24"/>
        </w:rPr>
        <w:t>maintain their current home or into suitable veterans supported housing.</w:t>
      </w:r>
      <w:r w:rsidR="00A6711F">
        <w:rPr>
          <w:rFonts w:ascii="Avenir Next LT Pro" w:hAnsi="Avenir Next LT Pro"/>
          <w:sz w:val="24"/>
          <w:szCs w:val="24"/>
        </w:rPr>
        <w:t xml:space="preserve">  The service is available 24 hours a day, 365 days a year </w:t>
      </w:r>
      <w:r w:rsidR="00111226">
        <w:rPr>
          <w:rFonts w:ascii="Avenir Next LT Pro" w:hAnsi="Avenir Next LT Pro"/>
          <w:sz w:val="24"/>
          <w:szCs w:val="24"/>
        </w:rPr>
        <w:t xml:space="preserve">and referrals can be made by </w:t>
      </w:r>
      <w:r w:rsidR="00295C90">
        <w:rPr>
          <w:rFonts w:ascii="Avenir Next LT Pro" w:hAnsi="Avenir Next LT Pro"/>
          <w:sz w:val="24"/>
          <w:szCs w:val="24"/>
        </w:rPr>
        <w:t xml:space="preserve">completing the </w:t>
      </w:r>
      <w:hyperlink r:id="rId15" w:history="1">
        <w:r w:rsidR="00295C90" w:rsidRPr="00EA16BC">
          <w:rPr>
            <w:rStyle w:val="Hyperlink"/>
            <w:rFonts w:ascii="Avenir Next LT Pro" w:hAnsi="Avenir Next LT Pro"/>
            <w:sz w:val="24"/>
            <w:szCs w:val="24"/>
          </w:rPr>
          <w:t>online referral form</w:t>
        </w:r>
      </w:hyperlink>
      <w:r w:rsidR="00295C90">
        <w:rPr>
          <w:rFonts w:ascii="Avenir Next LT Pro" w:hAnsi="Avenir Next LT Pro"/>
          <w:sz w:val="24"/>
          <w:szCs w:val="24"/>
        </w:rPr>
        <w:t xml:space="preserve"> or by phoning 0800 9520774. </w:t>
      </w:r>
    </w:p>
    <w:p w14:paraId="343ED7D1" w14:textId="791A94CA" w:rsidR="00F16F56" w:rsidRPr="001D23E9" w:rsidRDefault="00F16F56" w:rsidP="009177E9">
      <w:pPr>
        <w:rPr>
          <w:rFonts w:ascii="Avenir Next LT Pro" w:hAnsi="Avenir Next LT Pro"/>
          <w:b/>
          <w:bCs/>
          <w:sz w:val="24"/>
          <w:szCs w:val="24"/>
        </w:rPr>
      </w:pPr>
      <w:r w:rsidRPr="00F16F56">
        <w:rPr>
          <w:rFonts w:ascii="Avenir Next LT Pro" w:hAnsi="Avenir Next LT Pro"/>
          <w:b/>
          <w:bCs/>
          <w:sz w:val="24"/>
          <w:szCs w:val="24"/>
        </w:rPr>
        <w:t>Jobs &amp; Careers</w:t>
      </w:r>
      <w:r w:rsidR="001D23E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1D23E9" w:rsidRPr="001D23E9">
        <w:rPr>
          <w:rFonts w:ascii="Avenir Next LT Pro" w:hAnsi="Avenir Next LT Pro"/>
          <w:sz w:val="24"/>
          <w:szCs w:val="24"/>
        </w:rPr>
        <w:t>-</w:t>
      </w:r>
      <w:r w:rsidR="001D23E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3B3CF3">
        <w:rPr>
          <w:rFonts w:ascii="Avenir Next LT Pro" w:hAnsi="Avenir Next LT Pro"/>
          <w:sz w:val="24"/>
          <w:szCs w:val="24"/>
        </w:rPr>
        <w:t>If you have left, plan to leave the Armed Forces</w:t>
      </w:r>
      <w:r w:rsidR="005F647B">
        <w:rPr>
          <w:rFonts w:ascii="Avenir Next LT Pro" w:hAnsi="Avenir Next LT Pro"/>
          <w:sz w:val="24"/>
          <w:szCs w:val="24"/>
        </w:rPr>
        <w:t>, or family members are looking for work,</w:t>
      </w:r>
      <w:r w:rsidR="003B3CF3">
        <w:rPr>
          <w:rFonts w:ascii="Avenir Next LT Pro" w:hAnsi="Avenir Next LT Pro"/>
          <w:sz w:val="24"/>
          <w:szCs w:val="24"/>
        </w:rPr>
        <w:t xml:space="preserve"> </w:t>
      </w:r>
      <w:hyperlink r:id="rId16" w:history="1">
        <w:r w:rsidR="00B07D78" w:rsidRPr="00F134FD">
          <w:rPr>
            <w:rStyle w:val="Hyperlink"/>
            <w:rFonts w:ascii="Avenir Next LT Pro" w:hAnsi="Avenir Next LT Pro"/>
            <w:sz w:val="24"/>
            <w:szCs w:val="24"/>
          </w:rPr>
          <w:t>S</w:t>
        </w:r>
        <w:r w:rsidR="00E73A73" w:rsidRPr="00F134FD">
          <w:rPr>
            <w:rStyle w:val="Hyperlink"/>
            <w:rFonts w:ascii="Avenir Next LT Pro" w:hAnsi="Avenir Next LT Pro"/>
            <w:sz w:val="24"/>
            <w:szCs w:val="24"/>
          </w:rPr>
          <w:t>taffordshire Jobs &amp; Careers</w:t>
        </w:r>
      </w:hyperlink>
      <w:r w:rsidR="00E73A73">
        <w:rPr>
          <w:rFonts w:ascii="Avenir Next LT Pro" w:hAnsi="Avenir Next LT Pro"/>
          <w:sz w:val="24"/>
          <w:szCs w:val="24"/>
        </w:rPr>
        <w:t xml:space="preserve"> </w:t>
      </w:r>
      <w:r w:rsidR="0049498E">
        <w:rPr>
          <w:rFonts w:ascii="Avenir Next LT Pro" w:hAnsi="Avenir Next LT Pro"/>
          <w:sz w:val="24"/>
          <w:szCs w:val="24"/>
        </w:rPr>
        <w:t xml:space="preserve">provides </w:t>
      </w:r>
      <w:r w:rsidR="00F134FD">
        <w:rPr>
          <w:rFonts w:ascii="Avenir Next LT Pro" w:hAnsi="Avenir Next LT Pro"/>
          <w:sz w:val="24"/>
          <w:szCs w:val="24"/>
        </w:rPr>
        <w:t xml:space="preserve">a </w:t>
      </w:r>
      <w:r w:rsidR="00B048AE">
        <w:rPr>
          <w:rFonts w:ascii="Avenir Next LT Pro" w:hAnsi="Avenir Next LT Pro"/>
          <w:sz w:val="24"/>
          <w:szCs w:val="24"/>
        </w:rPr>
        <w:t xml:space="preserve">searchable </w:t>
      </w:r>
      <w:r w:rsidR="00F134FD">
        <w:rPr>
          <w:rFonts w:ascii="Avenir Next LT Pro" w:hAnsi="Avenir Next LT Pro"/>
          <w:sz w:val="24"/>
          <w:szCs w:val="24"/>
        </w:rPr>
        <w:t xml:space="preserve">directory of jobs, apprenticeships and learning opportunities </w:t>
      </w:r>
      <w:r w:rsidR="005167F4">
        <w:rPr>
          <w:rFonts w:ascii="Avenir Next LT Pro" w:hAnsi="Avenir Next LT Pro"/>
          <w:sz w:val="24"/>
          <w:szCs w:val="24"/>
        </w:rPr>
        <w:t xml:space="preserve">together with a </w:t>
      </w:r>
      <w:r w:rsidR="00D327A6">
        <w:rPr>
          <w:rFonts w:ascii="Avenir Next LT Pro" w:hAnsi="Avenir Next LT Pro"/>
          <w:sz w:val="24"/>
          <w:szCs w:val="24"/>
        </w:rPr>
        <w:t xml:space="preserve">brokerage </w:t>
      </w:r>
      <w:r w:rsidR="000360A3">
        <w:rPr>
          <w:rFonts w:ascii="Avenir Next LT Pro" w:hAnsi="Avenir Next LT Pro"/>
          <w:sz w:val="24"/>
          <w:szCs w:val="24"/>
        </w:rPr>
        <w:t xml:space="preserve">service </w:t>
      </w:r>
      <w:r w:rsidR="00067D8E">
        <w:rPr>
          <w:rFonts w:ascii="Avenir Next LT Pro" w:hAnsi="Avenir Next LT Pro"/>
          <w:sz w:val="24"/>
          <w:szCs w:val="24"/>
        </w:rPr>
        <w:t xml:space="preserve">which provides </w:t>
      </w:r>
      <w:r w:rsidR="005167F4">
        <w:rPr>
          <w:rFonts w:ascii="Avenir Next LT Pro" w:hAnsi="Avenir Next LT Pro"/>
          <w:sz w:val="24"/>
          <w:szCs w:val="24"/>
        </w:rPr>
        <w:t xml:space="preserve">1:1 </w:t>
      </w:r>
      <w:r w:rsidR="00067D8E">
        <w:rPr>
          <w:rFonts w:ascii="Avenir Next LT Pro" w:hAnsi="Avenir Next LT Pro"/>
          <w:sz w:val="24"/>
          <w:szCs w:val="24"/>
        </w:rPr>
        <w:t>support</w:t>
      </w:r>
      <w:r w:rsidR="00172030">
        <w:rPr>
          <w:rFonts w:ascii="Avenir Next LT Pro" w:hAnsi="Avenir Next LT Pro"/>
          <w:sz w:val="24"/>
          <w:szCs w:val="24"/>
        </w:rPr>
        <w:t xml:space="preserve">, </w:t>
      </w:r>
      <w:r w:rsidR="00377711">
        <w:rPr>
          <w:rFonts w:ascii="Avenir Next LT Pro" w:hAnsi="Avenir Next LT Pro"/>
          <w:sz w:val="24"/>
          <w:szCs w:val="24"/>
        </w:rPr>
        <w:t>advice</w:t>
      </w:r>
      <w:r w:rsidR="00172030">
        <w:rPr>
          <w:rFonts w:ascii="Avenir Next LT Pro" w:hAnsi="Avenir Next LT Pro"/>
          <w:sz w:val="24"/>
          <w:szCs w:val="24"/>
        </w:rPr>
        <w:t xml:space="preserve"> and information</w:t>
      </w:r>
      <w:r w:rsidR="00067D8E">
        <w:rPr>
          <w:rFonts w:ascii="Avenir Next LT Pro" w:hAnsi="Avenir Next LT Pro"/>
          <w:sz w:val="24"/>
          <w:szCs w:val="24"/>
        </w:rPr>
        <w:t>.</w:t>
      </w:r>
      <w:r w:rsidR="007A3A25">
        <w:rPr>
          <w:rFonts w:ascii="Avenir Next LT Pro" w:hAnsi="Avenir Next LT Pro"/>
          <w:sz w:val="24"/>
          <w:szCs w:val="24"/>
        </w:rPr>
        <w:t xml:space="preserve">  </w:t>
      </w:r>
      <w:r w:rsidR="00B35B56">
        <w:rPr>
          <w:rFonts w:ascii="Avenir Next LT Pro" w:hAnsi="Avenir Next LT Pro"/>
          <w:sz w:val="24"/>
          <w:szCs w:val="24"/>
        </w:rPr>
        <w:t xml:space="preserve">Alongside this, Staffordshire County Council’s </w:t>
      </w:r>
      <w:hyperlink r:id="rId17" w:history="1">
        <w:r w:rsidR="00B35B56" w:rsidRPr="000944C2">
          <w:rPr>
            <w:rStyle w:val="Hyperlink"/>
            <w:rFonts w:ascii="Avenir Next LT Pro" w:hAnsi="Avenir Next LT Pro"/>
            <w:sz w:val="24"/>
            <w:szCs w:val="24"/>
          </w:rPr>
          <w:t>Open Door Scheme</w:t>
        </w:r>
      </w:hyperlink>
      <w:r w:rsidR="00B35B56">
        <w:rPr>
          <w:rFonts w:ascii="Avenir Next LT Pro" w:hAnsi="Avenir Next LT Pro"/>
          <w:sz w:val="24"/>
          <w:szCs w:val="24"/>
        </w:rPr>
        <w:t xml:space="preserve"> </w:t>
      </w:r>
      <w:r w:rsidR="00123C02">
        <w:rPr>
          <w:rFonts w:ascii="Avenir Next LT Pro" w:hAnsi="Avenir Next LT Pro"/>
          <w:sz w:val="24"/>
          <w:szCs w:val="24"/>
        </w:rPr>
        <w:t>provide</w:t>
      </w:r>
      <w:r w:rsidR="002B6374">
        <w:rPr>
          <w:rFonts w:ascii="Avenir Next LT Pro" w:hAnsi="Avenir Next LT Pro"/>
          <w:sz w:val="24"/>
          <w:szCs w:val="24"/>
        </w:rPr>
        <w:t>s</w:t>
      </w:r>
      <w:r w:rsidR="00123C02">
        <w:rPr>
          <w:rFonts w:ascii="Avenir Next LT Pro" w:hAnsi="Avenir Next LT Pro"/>
          <w:sz w:val="24"/>
          <w:szCs w:val="24"/>
        </w:rPr>
        <w:t xml:space="preserve"> work experience placement</w:t>
      </w:r>
      <w:r w:rsidR="002B6374">
        <w:rPr>
          <w:rFonts w:ascii="Avenir Next LT Pro" w:hAnsi="Avenir Next LT Pro"/>
          <w:sz w:val="24"/>
          <w:szCs w:val="24"/>
        </w:rPr>
        <w:t>s</w:t>
      </w:r>
      <w:r w:rsidR="00123C02">
        <w:rPr>
          <w:rFonts w:ascii="Avenir Next LT Pro" w:hAnsi="Avenir Next LT Pro"/>
          <w:sz w:val="24"/>
          <w:szCs w:val="24"/>
        </w:rPr>
        <w:t xml:space="preserve"> </w:t>
      </w:r>
      <w:r w:rsidR="001107FF">
        <w:rPr>
          <w:rFonts w:ascii="Avenir Next LT Pro" w:hAnsi="Avenir Next LT Pro"/>
          <w:sz w:val="24"/>
          <w:szCs w:val="24"/>
        </w:rPr>
        <w:t>to help towards securing paid permanent employment.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31A68" w14:paraId="5D33951D" w14:textId="77777777" w:rsidTr="000D5BCC">
        <w:tc>
          <w:tcPr>
            <w:tcW w:w="10485" w:type="dxa"/>
          </w:tcPr>
          <w:p w14:paraId="2EC52BF1" w14:textId="2146D6D4" w:rsidR="00231A68" w:rsidRDefault="00231A68" w:rsidP="00231A68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County Council run </w:t>
            </w:r>
            <w:hyperlink r:id="rId18">
              <w:r w:rsidRPr="7D95546F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Enterprise Centres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Pr="7D95546F">
              <w:rPr>
                <w:rFonts w:ascii="Avenir Next LT Pro" w:hAnsi="Avenir Next LT Pro"/>
                <w:sz w:val="24"/>
                <w:szCs w:val="24"/>
              </w:rPr>
              <w:t>offers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a discounted rent for six months to any veteran who wants to take on a business unit to help kickstart their entrepreneurial journey.</w:t>
            </w:r>
          </w:p>
        </w:tc>
      </w:tr>
    </w:tbl>
    <w:p w14:paraId="1EB270E8" w14:textId="3AEDF40B" w:rsidR="004635D9" w:rsidRDefault="000D5BCC" w:rsidP="009177E9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br/>
      </w:r>
      <w:r w:rsidR="004635D9">
        <w:rPr>
          <w:rFonts w:ascii="Avenir Next LT Pro" w:hAnsi="Avenir Next LT Pro"/>
          <w:sz w:val="24"/>
          <w:szCs w:val="24"/>
        </w:rPr>
        <w:t xml:space="preserve">The Department for Work and Pensions </w:t>
      </w:r>
      <w:r w:rsidR="00C121FC" w:rsidRPr="7D95546F">
        <w:rPr>
          <w:rFonts w:ascii="Avenir Next LT Pro" w:hAnsi="Avenir Next LT Pro"/>
          <w:sz w:val="24"/>
          <w:szCs w:val="24"/>
        </w:rPr>
        <w:t>provide</w:t>
      </w:r>
      <w:r w:rsidR="00C121FC">
        <w:rPr>
          <w:rFonts w:ascii="Avenir Next LT Pro" w:hAnsi="Avenir Next LT Pro"/>
          <w:sz w:val="24"/>
          <w:szCs w:val="24"/>
        </w:rPr>
        <w:t xml:space="preserve"> Armed Forces Champions </w:t>
      </w:r>
      <w:r w:rsidR="00D142E8">
        <w:rPr>
          <w:rFonts w:ascii="Avenir Next LT Pro" w:hAnsi="Avenir Next LT Pro"/>
          <w:sz w:val="24"/>
          <w:szCs w:val="24"/>
        </w:rPr>
        <w:t>in every Job Centre Plus district to s</w:t>
      </w:r>
      <w:r w:rsidR="00FB418E">
        <w:rPr>
          <w:rFonts w:ascii="Avenir Next LT Pro" w:hAnsi="Avenir Next LT Pro"/>
          <w:sz w:val="24"/>
          <w:szCs w:val="24"/>
        </w:rPr>
        <w:t xml:space="preserve">upport </w:t>
      </w:r>
      <w:r w:rsidR="00361C55">
        <w:rPr>
          <w:rFonts w:ascii="Avenir Next LT Pro" w:hAnsi="Avenir Next LT Pro"/>
          <w:sz w:val="24"/>
          <w:szCs w:val="24"/>
        </w:rPr>
        <w:t xml:space="preserve">veterans, serving personnel </w:t>
      </w:r>
      <w:r w:rsidR="00D142E8">
        <w:rPr>
          <w:rFonts w:ascii="Avenir Next LT Pro" w:hAnsi="Avenir Next LT Pro"/>
          <w:sz w:val="24"/>
          <w:szCs w:val="24"/>
        </w:rPr>
        <w:t>(</w:t>
      </w:r>
      <w:r w:rsidR="00361C55">
        <w:rPr>
          <w:rFonts w:ascii="Avenir Next LT Pro" w:hAnsi="Avenir Next LT Pro"/>
          <w:sz w:val="24"/>
          <w:szCs w:val="24"/>
        </w:rPr>
        <w:t>within their resettlement period</w:t>
      </w:r>
      <w:r w:rsidR="00D142E8">
        <w:rPr>
          <w:rFonts w:ascii="Avenir Next LT Pro" w:hAnsi="Avenir Next LT Pro"/>
          <w:sz w:val="24"/>
          <w:szCs w:val="24"/>
        </w:rPr>
        <w:t>)</w:t>
      </w:r>
      <w:r w:rsidR="00361C55">
        <w:rPr>
          <w:rFonts w:ascii="Avenir Next LT Pro" w:hAnsi="Avenir Next LT Pro"/>
          <w:sz w:val="24"/>
          <w:szCs w:val="24"/>
        </w:rPr>
        <w:t xml:space="preserve"> and their spouses/civil partners</w:t>
      </w:r>
      <w:r w:rsidR="00822071">
        <w:rPr>
          <w:rFonts w:ascii="Avenir Next LT Pro" w:hAnsi="Avenir Next LT Pro"/>
          <w:sz w:val="24"/>
          <w:szCs w:val="24"/>
        </w:rPr>
        <w:t xml:space="preserve">.  </w:t>
      </w:r>
      <w:r w:rsidR="00822071" w:rsidRPr="7D95546F">
        <w:rPr>
          <w:rFonts w:ascii="Avenir Next LT Pro" w:hAnsi="Avenir Next LT Pro"/>
          <w:sz w:val="24"/>
          <w:szCs w:val="24"/>
        </w:rPr>
        <w:t xml:space="preserve">Click here to find your local </w:t>
      </w:r>
      <w:hyperlink r:id="rId19">
        <w:r w:rsidR="00822071" w:rsidRPr="7D95546F">
          <w:rPr>
            <w:rStyle w:val="Hyperlink"/>
            <w:rFonts w:ascii="Avenir Next LT Pro" w:hAnsi="Avenir Next LT Pro"/>
            <w:sz w:val="24"/>
            <w:szCs w:val="24"/>
          </w:rPr>
          <w:t>Job Centre Plus</w:t>
        </w:r>
      </w:hyperlink>
      <w:r w:rsidR="00822071" w:rsidRPr="7D95546F">
        <w:rPr>
          <w:rFonts w:ascii="Avenir Next LT Pro" w:hAnsi="Avenir Next LT Pro"/>
          <w:sz w:val="24"/>
          <w:szCs w:val="24"/>
        </w:rPr>
        <w:t>.</w:t>
      </w:r>
    </w:p>
    <w:p w14:paraId="14B11BEB" w14:textId="5058D4F8" w:rsidR="000069CA" w:rsidRDefault="00C44BFF" w:rsidP="009177E9">
      <w:pPr>
        <w:rPr>
          <w:rFonts w:ascii="Avenir Next LT Pro" w:hAnsi="Avenir Next LT Pro"/>
          <w:sz w:val="24"/>
          <w:szCs w:val="24"/>
        </w:rPr>
      </w:pPr>
      <w:r w:rsidRPr="00C44BFF">
        <w:rPr>
          <w:rFonts w:ascii="Avenir Next LT Pro" w:hAnsi="Avenir Next LT Pro"/>
          <w:sz w:val="24"/>
          <w:szCs w:val="24"/>
        </w:rPr>
        <w:lastRenderedPageBreak/>
        <w:t>Government backed</w:t>
      </w:r>
      <w:r>
        <w:t xml:space="preserve"> </w:t>
      </w:r>
      <w:hyperlink r:id="rId20" w:history="1">
        <w:proofErr w:type="spellStart"/>
        <w:r w:rsidR="000069CA" w:rsidRPr="00477924">
          <w:rPr>
            <w:rStyle w:val="Hyperlink"/>
            <w:rFonts w:ascii="Avenir Next LT Pro" w:hAnsi="Avenir Next LT Pro"/>
            <w:sz w:val="24"/>
            <w:szCs w:val="24"/>
          </w:rPr>
          <w:t>OpAscend</w:t>
        </w:r>
        <w:proofErr w:type="spellEnd"/>
      </w:hyperlink>
      <w:r w:rsidR="0016427D">
        <w:rPr>
          <w:rFonts w:ascii="Avenir Next LT Pro" w:hAnsi="Avenir Next LT Pro"/>
          <w:sz w:val="24"/>
          <w:szCs w:val="24"/>
        </w:rPr>
        <w:t xml:space="preserve"> </w:t>
      </w:r>
      <w:r w:rsidR="00686672">
        <w:rPr>
          <w:rFonts w:ascii="Avenir Next LT Pro" w:hAnsi="Avenir Next LT Pro"/>
          <w:sz w:val="24"/>
          <w:szCs w:val="24"/>
        </w:rPr>
        <w:t xml:space="preserve">provides </w:t>
      </w:r>
      <w:r w:rsidR="00534AB9">
        <w:rPr>
          <w:rFonts w:ascii="Avenir Next LT Pro" w:hAnsi="Avenir Next LT Pro"/>
          <w:sz w:val="24"/>
          <w:szCs w:val="24"/>
        </w:rPr>
        <w:t xml:space="preserve">free </w:t>
      </w:r>
      <w:r w:rsidR="0031126B">
        <w:rPr>
          <w:rFonts w:ascii="Avenir Next LT Pro" w:hAnsi="Avenir Next LT Pro"/>
          <w:sz w:val="24"/>
          <w:szCs w:val="24"/>
        </w:rPr>
        <w:t xml:space="preserve">one-to-one </w:t>
      </w:r>
      <w:r w:rsidR="00534AB9">
        <w:rPr>
          <w:rFonts w:ascii="Avenir Next LT Pro" w:hAnsi="Avenir Next LT Pro"/>
          <w:sz w:val="24"/>
          <w:szCs w:val="24"/>
        </w:rPr>
        <w:t>employment advice</w:t>
      </w:r>
      <w:r w:rsidR="0031126B">
        <w:rPr>
          <w:rFonts w:ascii="Avenir Next LT Pro" w:hAnsi="Avenir Next LT Pro"/>
          <w:sz w:val="24"/>
          <w:szCs w:val="24"/>
        </w:rPr>
        <w:t xml:space="preserve"> and support and can connect </w:t>
      </w:r>
      <w:r w:rsidR="0068466E">
        <w:rPr>
          <w:rFonts w:ascii="Avenir Next LT Pro" w:hAnsi="Avenir Next LT Pro"/>
          <w:sz w:val="24"/>
          <w:szCs w:val="24"/>
        </w:rPr>
        <w:t xml:space="preserve">veterans and their families to </w:t>
      </w:r>
      <w:r w:rsidR="00BC16B9">
        <w:rPr>
          <w:rFonts w:ascii="Avenir Next LT Pro" w:hAnsi="Avenir Next LT Pro"/>
          <w:sz w:val="24"/>
          <w:szCs w:val="24"/>
        </w:rPr>
        <w:t>a</w:t>
      </w:r>
      <w:r w:rsidR="00477924">
        <w:rPr>
          <w:rFonts w:ascii="Avenir Next LT Pro" w:hAnsi="Avenir Next LT Pro"/>
          <w:sz w:val="24"/>
          <w:szCs w:val="24"/>
        </w:rPr>
        <w:t xml:space="preserve"> network of veteran-friendly employers.</w:t>
      </w:r>
    </w:p>
    <w:p w14:paraId="27BD17C6" w14:textId="58C1C3A4" w:rsidR="00A609B4" w:rsidRDefault="00A609B4" w:rsidP="00A609B4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NHS Healthcare</w:t>
      </w:r>
    </w:p>
    <w:p w14:paraId="2985CD2B" w14:textId="21F4C833" w:rsidR="00205E38" w:rsidRDefault="00B80EA4" w:rsidP="00A609B4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NHS provides healthcare </w:t>
      </w:r>
      <w:r w:rsidR="001031B5">
        <w:rPr>
          <w:rFonts w:ascii="Avenir Next LT Pro" w:hAnsi="Avenir Next LT Pro"/>
          <w:sz w:val="24"/>
          <w:szCs w:val="24"/>
        </w:rPr>
        <w:t xml:space="preserve">services to veterans and </w:t>
      </w:r>
      <w:r w:rsidR="00205E38">
        <w:rPr>
          <w:rFonts w:ascii="Avenir Next LT Pro" w:hAnsi="Avenir Next LT Pro"/>
          <w:sz w:val="24"/>
          <w:szCs w:val="24"/>
        </w:rPr>
        <w:t>reservists;</w:t>
      </w:r>
      <w:r w:rsidR="001031B5">
        <w:rPr>
          <w:rFonts w:ascii="Avenir Next LT Pro" w:hAnsi="Avenir Next LT Pro"/>
          <w:sz w:val="24"/>
          <w:szCs w:val="24"/>
        </w:rPr>
        <w:t xml:space="preserve"> </w:t>
      </w:r>
      <w:r w:rsidR="00205E38">
        <w:rPr>
          <w:rFonts w:ascii="Avenir Next LT Pro" w:hAnsi="Avenir Next LT Pro"/>
          <w:sz w:val="24"/>
          <w:szCs w:val="24"/>
        </w:rPr>
        <w:t>the following links provide further information:</w:t>
      </w:r>
    </w:p>
    <w:tbl>
      <w:tblPr>
        <w:tblStyle w:val="TableGrid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10196"/>
      </w:tblGrid>
      <w:tr w:rsidR="00720073" w14:paraId="4F708767" w14:textId="77777777" w:rsidTr="000D5BCC">
        <w:tc>
          <w:tcPr>
            <w:tcW w:w="10196" w:type="dxa"/>
          </w:tcPr>
          <w:p w14:paraId="47E0A3D6" w14:textId="77777777" w:rsidR="00BF6E0A" w:rsidRDefault="00720073" w:rsidP="00BF6E0A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hyperlink r:id="rId21" w:history="1">
              <w:r w:rsidRPr="009C69CA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Registering with a GP</w:t>
              </w:r>
            </w:hyperlink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  <w:p w14:paraId="116449D1" w14:textId="1B94F486" w:rsidR="00D470BC" w:rsidRPr="00D470BC" w:rsidRDefault="00BF6E0A" w:rsidP="00BF6E0A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</w:t>
            </w:r>
            <w:r w:rsidR="00720073">
              <w:rPr>
                <w:rFonts w:ascii="Avenir Next LT Pro" w:hAnsi="Avenir Next LT Pro"/>
                <w:sz w:val="24"/>
                <w:szCs w:val="24"/>
              </w:rPr>
              <w:t>eterans should tell their GP that they are a veteran so that it can be recorded in their medical records to access specialist veteran care in the future if needed.</w:t>
            </w:r>
          </w:p>
        </w:tc>
      </w:tr>
    </w:tbl>
    <w:p w14:paraId="5B1FDB85" w14:textId="77777777" w:rsidR="00BF6E0A" w:rsidRDefault="00BF6E0A" w:rsidP="00064E09">
      <w:pPr>
        <w:spacing w:after="0" w:line="240" w:lineRule="auto"/>
      </w:pPr>
    </w:p>
    <w:p w14:paraId="44B425A8" w14:textId="61D247F8" w:rsidR="007865A1" w:rsidRDefault="00F01368" w:rsidP="00A609B4">
      <w:pPr>
        <w:rPr>
          <w:rFonts w:ascii="Avenir Next LT Pro" w:hAnsi="Avenir Next LT Pro"/>
          <w:sz w:val="24"/>
          <w:szCs w:val="24"/>
        </w:rPr>
      </w:pPr>
      <w:hyperlink r:id="rId22" w:history="1">
        <w:r w:rsidRPr="00F01368">
          <w:rPr>
            <w:rStyle w:val="Hyperlink"/>
            <w:rFonts w:ascii="Avenir Next LT Pro" w:hAnsi="Avenir Next LT Pro"/>
            <w:sz w:val="24"/>
            <w:szCs w:val="24"/>
          </w:rPr>
          <w:t>A Guide to NHS services</w:t>
        </w:r>
      </w:hyperlink>
      <w:r>
        <w:rPr>
          <w:rFonts w:ascii="Avenir Next LT Pro" w:hAnsi="Avenir Next LT Pro"/>
          <w:sz w:val="24"/>
          <w:szCs w:val="24"/>
        </w:rPr>
        <w:t xml:space="preserve"> provides information </w:t>
      </w:r>
      <w:r w:rsidR="00406762">
        <w:rPr>
          <w:rFonts w:ascii="Avenir Next LT Pro" w:hAnsi="Avenir Next LT Pro"/>
          <w:sz w:val="24"/>
          <w:szCs w:val="24"/>
        </w:rPr>
        <w:t>a</w:t>
      </w:r>
      <w:r w:rsidR="00406762" w:rsidRPr="00D17F3C">
        <w:rPr>
          <w:rFonts w:ascii="Avenir Next LT Pro" w:hAnsi="Avenir Next LT Pro"/>
          <w:sz w:val="24"/>
          <w:szCs w:val="24"/>
        </w:rPr>
        <w:t>bout how the NHS works and how it provides healthcare to the armed forces community.</w:t>
      </w:r>
    </w:p>
    <w:p w14:paraId="1C1F38B5" w14:textId="63AEFB51" w:rsidR="00324A0F" w:rsidRPr="00324A0F" w:rsidRDefault="00324A0F" w:rsidP="00324A0F">
      <w:pPr>
        <w:rPr>
          <w:rFonts w:ascii="Avenir Next LT Pro" w:hAnsi="Avenir Next LT Pro"/>
          <w:sz w:val="24"/>
          <w:szCs w:val="24"/>
        </w:rPr>
      </w:pPr>
      <w:hyperlink r:id="rId23" w:history="1">
        <w:r w:rsidRPr="00324A0F">
          <w:rPr>
            <w:rStyle w:val="Hyperlink"/>
            <w:rFonts w:ascii="Avenir Next LT Pro" w:hAnsi="Avenir Next LT Pro"/>
            <w:sz w:val="24"/>
            <w:szCs w:val="24"/>
          </w:rPr>
          <w:t>Op RESTORE</w:t>
        </w:r>
      </w:hyperlink>
      <w:r w:rsidRPr="00324A0F">
        <w:rPr>
          <w:rFonts w:ascii="Avenir Next LT Pro" w:hAnsi="Avenir Next LT Pro"/>
          <w:sz w:val="24"/>
          <w:szCs w:val="24"/>
        </w:rPr>
        <w:t> </w:t>
      </w:r>
      <w:r w:rsidR="00DD6CBC">
        <w:rPr>
          <w:rFonts w:ascii="Avenir Next LT Pro" w:hAnsi="Avenir Next LT Pro"/>
          <w:sz w:val="24"/>
          <w:szCs w:val="24"/>
        </w:rPr>
        <w:t xml:space="preserve">offers </w:t>
      </w:r>
      <w:r w:rsidRPr="00324A0F">
        <w:rPr>
          <w:rFonts w:ascii="Avenir Next LT Pro" w:hAnsi="Avenir Next LT Pro"/>
          <w:sz w:val="24"/>
          <w:szCs w:val="24"/>
        </w:rPr>
        <w:t>specialist NHS care for veterans and service leavers with physical health needs linked to service</w:t>
      </w:r>
      <w:r w:rsidR="00DE4A7F">
        <w:rPr>
          <w:rFonts w:ascii="Avenir Next LT Pro" w:hAnsi="Avenir Next LT Pro"/>
          <w:sz w:val="24"/>
          <w:szCs w:val="24"/>
        </w:rPr>
        <w:t xml:space="preserve"> – referrals to this </w:t>
      </w:r>
      <w:r w:rsidR="00CD0643">
        <w:rPr>
          <w:rFonts w:ascii="Avenir Next LT Pro" w:hAnsi="Avenir Next LT Pro"/>
          <w:sz w:val="24"/>
          <w:szCs w:val="24"/>
        </w:rPr>
        <w:t>service are made by GPs.</w:t>
      </w:r>
    </w:p>
    <w:p w14:paraId="77AEE922" w14:textId="77777777" w:rsidR="00E122DA" w:rsidRPr="00AF4CB0" w:rsidRDefault="00E122DA" w:rsidP="00E122DA">
      <w:pPr>
        <w:rPr>
          <w:rFonts w:ascii="Avenir Next LT Pro" w:hAnsi="Avenir Next LT Pro"/>
          <w:sz w:val="24"/>
          <w:szCs w:val="24"/>
        </w:rPr>
      </w:pPr>
      <w:hyperlink r:id="rId24">
        <w:r w:rsidRPr="7D95546F">
          <w:rPr>
            <w:rStyle w:val="Hyperlink"/>
            <w:rFonts w:ascii="Avenir Next LT Pro" w:hAnsi="Avenir Next LT Pro"/>
            <w:sz w:val="24"/>
            <w:szCs w:val="24"/>
          </w:rPr>
          <w:t>OpCourage</w:t>
        </w:r>
      </w:hyperlink>
      <w:r w:rsidRPr="00C6391D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 xml:space="preserve">is </w:t>
      </w:r>
      <w:r w:rsidRPr="7D95546F">
        <w:rPr>
          <w:rFonts w:ascii="Avenir Next LT Pro" w:hAnsi="Avenir Next LT Pro"/>
          <w:sz w:val="24"/>
          <w:szCs w:val="24"/>
        </w:rPr>
        <w:t>an</w:t>
      </w:r>
      <w:r>
        <w:rPr>
          <w:rFonts w:ascii="Avenir Next LT Pro" w:hAnsi="Avenir Next LT Pro"/>
          <w:sz w:val="24"/>
          <w:szCs w:val="24"/>
        </w:rPr>
        <w:t xml:space="preserve"> NHS mental health service supported by trained professionals with experience of working with the Armed Forces Community who provide veterans with specialist care and support.  To access the service, call </w:t>
      </w:r>
      <w:r w:rsidRPr="002C328C">
        <w:rPr>
          <w:rFonts w:ascii="Avenir Next LT Pro" w:hAnsi="Avenir Next LT Pro"/>
          <w:sz w:val="24"/>
          <w:szCs w:val="24"/>
        </w:rPr>
        <w:t>0300 323 0137</w:t>
      </w:r>
      <w:r>
        <w:rPr>
          <w:rFonts w:ascii="Avenir Next LT Pro" w:hAnsi="Avenir Next LT Pro"/>
          <w:sz w:val="24"/>
          <w:szCs w:val="24"/>
        </w:rPr>
        <w:t xml:space="preserve"> or email </w:t>
      </w:r>
      <w:hyperlink r:id="rId25">
        <w:r w:rsidRPr="7D95546F">
          <w:rPr>
            <w:rStyle w:val="Hyperlink"/>
            <w:rFonts w:ascii="Avenir Next LT Pro" w:hAnsi="Avenir Next LT Pro"/>
            <w:sz w:val="24"/>
            <w:szCs w:val="24"/>
          </w:rPr>
          <w:t>mevs.mhm@nhs.net</w:t>
        </w:r>
      </w:hyperlink>
      <w:r>
        <w:rPr>
          <w:rFonts w:ascii="Avenir Next LT Pro" w:hAnsi="Avenir Next LT Pro"/>
          <w:sz w:val="24"/>
          <w:szCs w:val="24"/>
        </w:rPr>
        <w:t>.</w:t>
      </w:r>
    </w:p>
    <w:p w14:paraId="0D86CF8A" w14:textId="2BCB924D" w:rsidR="009177E9" w:rsidRPr="00AF4CB0" w:rsidRDefault="00BC605E" w:rsidP="009177E9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Further s</w:t>
      </w:r>
      <w:r w:rsidR="009177E9" w:rsidRPr="00AF4CB0">
        <w:rPr>
          <w:rFonts w:ascii="Avenir Next LT Pro" w:hAnsi="Avenir Next LT Pro"/>
          <w:b/>
          <w:bCs/>
          <w:sz w:val="24"/>
          <w:szCs w:val="24"/>
        </w:rPr>
        <w:t>ocial, health and financial support</w:t>
      </w:r>
    </w:p>
    <w:p w14:paraId="07D4A03A" w14:textId="5E6530FF" w:rsidR="009177E9" w:rsidRDefault="009177E9" w:rsidP="009177E9">
      <w:pPr>
        <w:rPr>
          <w:rFonts w:ascii="Avenir Next LT Pro" w:hAnsi="Avenir Next LT Pro"/>
          <w:sz w:val="24"/>
          <w:szCs w:val="24"/>
        </w:rPr>
      </w:pPr>
      <w:r w:rsidRPr="00AF4CB0">
        <w:rPr>
          <w:rFonts w:ascii="Avenir Next LT Pro" w:hAnsi="Avenir Next LT Pro"/>
          <w:sz w:val="24"/>
          <w:szCs w:val="24"/>
        </w:rPr>
        <w:t>There are</w:t>
      </w:r>
      <w:r w:rsidR="00E44990" w:rsidRPr="00AF4CB0">
        <w:rPr>
          <w:rFonts w:ascii="Avenir Next LT Pro" w:hAnsi="Avenir Next LT Pro"/>
          <w:sz w:val="24"/>
          <w:szCs w:val="24"/>
        </w:rPr>
        <w:t xml:space="preserve"> both</w:t>
      </w:r>
      <w:r w:rsidRPr="00AF4CB0">
        <w:rPr>
          <w:rFonts w:ascii="Avenir Next LT Pro" w:hAnsi="Avenir Next LT Pro"/>
          <w:sz w:val="24"/>
          <w:szCs w:val="24"/>
        </w:rPr>
        <w:t xml:space="preserve"> local and national organisations that provide support as follows:</w:t>
      </w:r>
    </w:p>
    <w:p w14:paraId="4C7BF2EA" w14:textId="42C302FB" w:rsidR="00666A17" w:rsidRPr="007F675F" w:rsidRDefault="00666A17" w:rsidP="009177E9">
      <w:pPr>
        <w:rPr>
          <w:rFonts w:ascii="Avenir Next LT Pro" w:hAnsi="Avenir Next LT Pro"/>
          <w:sz w:val="24"/>
          <w:szCs w:val="24"/>
          <w:u w:val="single"/>
        </w:rPr>
      </w:pPr>
      <w:r w:rsidRPr="007F675F">
        <w:rPr>
          <w:rFonts w:ascii="Avenir Next LT Pro" w:hAnsi="Avenir Next LT Pro"/>
          <w:sz w:val="24"/>
          <w:szCs w:val="24"/>
          <w:u w:val="single"/>
        </w:rPr>
        <w:t>National:</w:t>
      </w:r>
    </w:p>
    <w:p w14:paraId="371710DA" w14:textId="1C2339B7" w:rsidR="57D07519" w:rsidRDefault="57D07519" w:rsidP="1393A7DE">
      <w:pPr>
        <w:spacing w:line="257" w:lineRule="auto"/>
        <w:rPr>
          <w:rFonts w:ascii="Avenir Next LT Pro" w:eastAsia="Avenir Next LT Pro" w:hAnsi="Avenir Next LT Pro" w:cs="Avenir Next LT Pro"/>
          <w:sz w:val="24"/>
          <w:szCs w:val="24"/>
        </w:rPr>
      </w:pPr>
      <w:hyperlink r:id="rId26">
        <w:r w:rsidRPr="1393A7DE">
          <w:rPr>
            <w:rStyle w:val="Hyperlink"/>
            <w:rFonts w:ascii="Avenir Next LT Pro" w:eastAsia="Avenir Next LT Pro" w:hAnsi="Avenir Next LT Pro" w:cs="Avenir Next LT Pro"/>
            <w:color w:val="0563C1"/>
            <w:sz w:val="24"/>
            <w:szCs w:val="24"/>
          </w:rPr>
          <w:t>Army HIVE Information Centres</w:t>
        </w:r>
      </w:hyperlink>
      <w:r w:rsidRPr="1393A7DE">
        <w:rPr>
          <w:rFonts w:ascii="Avenir Next LT Pro" w:eastAsia="Avenir Next LT Pro" w:hAnsi="Avenir Next LT Pro" w:cs="Avenir Next LT Pro"/>
          <w:sz w:val="24"/>
          <w:szCs w:val="24"/>
        </w:rPr>
        <w:t xml:space="preserve"> are provided by the Army to give information support to all members of the Service community – Serving Personnel (Regular and Reserves), their immediate and extended families, MOD civilians and Veterans.</w:t>
      </w:r>
    </w:p>
    <w:p w14:paraId="7922E620" w14:textId="3FA1854E" w:rsidR="00E44990" w:rsidRDefault="00E44990" w:rsidP="009177E9">
      <w:pPr>
        <w:rPr>
          <w:rFonts w:ascii="Avenir Next LT Pro" w:hAnsi="Avenir Next LT Pro"/>
          <w:sz w:val="24"/>
          <w:szCs w:val="24"/>
        </w:rPr>
      </w:pPr>
      <w:r w:rsidRPr="00AF4CB0">
        <w:rPr>
          <w:rFonts w:ascii="Avenir Next LT Pro" w:hAnsi="Avenir Next LT Pro"/>
          <w:sz w:val="24"/>
          <w:szCs w:val="24"/>
        </w:rPr>
        <w:t xml:space="preserve">The </w:t>
      </w:r>
      <w:hyperlink r:id="rId27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Confederation of Service Charities</w:t>
        </w:r>
      </w:hyperlink>
      <w:r w:rsidRPr="00AF4CB0">
        <w:rPr>
          <w:rFonts w:ascii="Avenir Next LT Pro" w:hAnsi="Avenir Next LT Pro"/>
          <w:sz w:val="24"/>
          <w:szCs w:val="24"/>
        </w:rPr>
        <w:t xml:space="preserve"> (COBSEO) </w:t>
      </w:r>
      <w:r w:rsidR="0097524D" w:rsidRPr="00AF4CB0">
        <w:rPr>
          <w:rFonts w:ascii="Avenir Next LT Pro" w:hAnsi="Avenir Next LT Pro"/>
          <w:sz w:val="24"/>
          <w:szCs w:val="24"/>
        </w:rPr>
        <w:t xml:space="preserve">provides a directory of Charities </w:t>
      </w:r>
      <w:r w:rsidR="00D64ECC" w:rsidRPr="00AF4CB0">
        <w:rPr>
          <w:rFonts w:ascii="Avenir Next LT Pro" w:hAnsi="Avenir Next LT Pro"/>
          <w:sz w:val="24"/>
          <w:szCs w:val="24"/>
        </w:rPr>
        <w:t>who work to support the whole of the Armed Forces community across the UK</w:t>
      </w:r>
      <w:r w:rsidR="00753C1C" w:rsidRPr="00AF4CB0">
        <w:rPr>
          <w:rFonts w:ascii="Avenir Next LT Pro" w:hAnsi="Avenir Next LT Pro"/>
          <w:sz w:val="24"/>
          <w:szCs w:val="24"/>
        </w:rPr>
        <w:t>.</w:t>
      </w:r>
    </w:p>
    <w:p w14:paraId="07F42AF4" w14:textId="7FD92CA0" w:rsidR="00666A17" w:rsidRDefault="00666A17" w:rsidP="00666A17">
      <w:pPr>
        <w:rPr>
          <w:rFonts w:ascii="Avenir Next LT Pro" w:hAnsi="Avenir Next LT Pro"/>
          <w:sz w:val="24"/>
          <w:szCs w:val="24"/>
        </w:rPr>
      </w:pPr>
      <w:hyperlink r:id="rId28">
        <w:r w:rsidRPr="7D95546F">
          <w:rPr>
            <w:rStyle w:val="Hyperlink"/>
            <w:rFonts w:ascii="Avenir Next LT Pro" w:hAnsi="Avenir Next LT Pro"/>
            <w:sz w:val="24"/>
            <w:szCs w:val="24"/>
          </w:rPr>
          <w:t>Veterans UK</w:t>
        </w:r>
      </w:hyperlink>
      <w:r w:rsidRPr="00AF4CB0">
        <w:rPr>
          <w:rFonts w:ascii="Avenir Next LT Pro" w:hAnsi="Avenir Next LT Pro"/>
          <w:sz w:val="24"/>
          <w:szCs w:val="24"/>
        </w:rPr>
        <w:t xml:space="preserve"> provides a range of services including a </w:t>
      </w:r>
      <w:r w:rsidR="3E5AFCB5" w:rsidRPr="7D95546F">
        <w:rPr>
          <w:rFonts w:ascii="Avenir Next LT Pro" w:hAnsi="Avenir Next LT Pro"/>
          <w:sz w:val="24"/>
          <w:szCs w:val="24"/>
        </w:rPr>
        <w:t>veteran's</w:t>
      </w:r>
      <w:r w:rsidRPr="00AF4CB0">
        <w:rPr>
          <w:rFonts w:ascii="Avenir Next LT Pro" w:hAnsi="Avenir Next LT Pro"/>
          <w:sz w:val="24"/>
          <w:szCs w:val="24"/>
        </w:rPr>
        <w:t xml:space="preserve"> advice helpline, a welfare service that will provide a dedicated caseworker to assist veterans and their families, and support to war pensioners and war widow(</w:t>
      </w:r>
      <w:proofErr w:type="spellStart"/>
      <w:r w:rsidRPr="00AF4CB0">
        <w:rPr>
          <w:rFonts w:ascii="Avenir Next LT Pro" w:hAnsi="Avenir Next LT Pro"/>
          <w:sz w:val="24"/>
          <w:szCs w:val="24"/>
        </w:rPr>
        <w:t>ers</w:t>
      </w:r>
      <w:proofErr w:type="spellEnd"/>
      <w:r w:rsidRPr="00AF4CB0">
        <w:rPr>
          <w:rFonts w:ascii="Avenir Next LT Pro" w:hAnsi="Avenir Next LT Pro"/>
          <w:sz w:val="24"/>
          <w:szCs w:val="24"/>
        </w:rPr>
        <w:t>).</w:t>
      </w:r>
    </w:p>
    <w:p w14:paraId="305DB4C9" w14:textId="1E4FAAB6" w:rsidR="00F02CB9" w:rsidRDefault="00F02CB9" w:rsidP="00666A17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</w:t>
      </w:r>
      <w:r w:rsidR="00CF0A7F">
        <w:rPr>
          <w:rFonts w:ascii="Avenir Next LT Pro" w:hAnsi="Avenir Next LT Pro"/>
          <w:sz w:val="24"/>
          <w:szCs w:val="24"/>
        </w:rPr>
        <w:t>he</w:t>
      </w:r>
      <w:r w:rsidRPr="00F02CB9">
        <w:rPr>
          <w:rFonts w:ascii="Avenir Next LT Pro" w:hAnsi="Avenir Next LT Pro"/>
          <w:sz w:val="24"/>
          <w:szCs w:val="24"/>
        </w:rPr>
        <w:t xml:space="preserve"> </w:t>
      </w:r>
      <w:hyperlink r:id="rId29" w:history="1">
        <w:r w:rsidRPr="00F02CB9">
          <w:rPr>
            <w:rStyle w:val="Hyperlink"/>
            <w:rFonts w:ascii="Avenir Next LT Pro" w:hAnsi="Avenir Next LT Pro"/>
            <w:sz w:val="24"/>
            <w:szCs w:val="24"/>
          </w:rPr>
          <w:t xml:space="preserve">Veterans' Mobility Fund | Help </w:t>
        </w:r>
        <w:proofErr w:type="gramStart"/>
        <w:r w:rsidRPr="00F02CB9">
          <w:rPr>
            <w:rStyle w:val="Hyperlink"/>
            <w:rFonts w:ascii="Avenir Next LT Pro" w:hAnsi="Avenir Next LT Pro"/>
            <w:sz w:val="24"/>
            <w:szCs w:val="24"/>
          </w:rPr>
          <w:t>For</w:t>
        </w:r>
        <w:proofErr w:type="gramEnd"/>
        <w:r w:rsidRPr="00F02CB9">
          <w:rPr>
            <w:rStyle w:val="Hyperlink"/>
            <w:rFonts w:ascii="Avenir Next LT Pro" w:hAnsi="Avenir Next LT Pro"/>
            <w:sz w:val="24"/>
            <w:szCs w:val="24"/>
          </w:rPr>
          <w:t xml:space="preserve"> Heroes</w:t>
        </w:r>
      </w:hyperlink>
      <w:r w:rsidR="00CF0A7F">
        <w:rPr>
          <w:rFonts w:ascii="Avenir Next LT Pro" w:hAnsi="Avenir Next LT Pro"/>
          <w:sz w:val="24"/>
          <w:szCs w:val="24"/>
        </w:rPr>
        <w:t xml:space="preserve"> provides vital mobility equipment to veterans who sustained injuries </w:t>
      </w:r>
      <w:proofErr w:type="gramStart"/>
      <w:r w:rsidR="00CF0A7F">
        <w:rPr>
          <w:rFonts w:ascii="Avenir Next LT Pro" w:hAnsi="Avenir Next LT Pro"/>
          <w:sz w:val="24"/>
          <w:szCs w:val="24"/>
        </w:rPr>
        <w:t>as a result of</w:t>
      </w:r>
      <w:proofErr w:type="gramEnd"/>
      <w:r w:rsidR="00CF0A7F">
        <w:rPr>
          <w:rFonts w:ascii="Avenir Next LT Pro" w:hAnsi="Avenir Next LT Pro"/>
          <w:sz w:val="24"/>
          <w:szCs w:val="24"/>
        </w:rPr>
        <w:t xml:space="preserve"> service.</w:t>
      </w:r>
    </w:p>
    <w:p w14:paraId="1DB3709E" w14:textId="5D5B0B51" w:rsidR="00666A17" w:rsidRDefault="00666A17" w:rsidP="009177E9">
      <w:pPr>
        <w:rPr>
          <w:rFonts w:ascii="Avenir Next LT Pro" w:hAnsi="Avenir Next LT Pro"/>
          <w:sz w:val="24"/>
          <w:szCs w:val="24"/>
          <w:u w:val="single"/>
        </w:rPr>
      </w:pPr>
      <w:r w:rsidRPr="007F675F">
        <w:rPr>
          <w:rFonts w:ascii="Avenir Next LT Pro" w:hAnsi="Avenir Next LT Pro"/>
          <w:sz w:val="24"/>
          <w:szCs w:val="24"/>
          <w:u w:val="single"/>
        </w:rPr>
        <w:t>Local:</w:t>
      </w:r>
    </w:p>
    <w:p w14:paraId="0313824D" w14:textId="77777777" w:rsidR="009177E9" w:rsidRDefault="009177E9" w:rsidP="009177E9">
      <w:pPr>
        <w:rPr>
          <w:rFonts w:ascii="Avenir Next LT Pro" w:hAnsi="Avenir Next LT Pro"/>
          <w:sz w:val="24"/>
          <w:szCs w:val="24"/>
        </w:rPr>
      </w:pPr>
      <w:hyperlink r:id="rId30" w:tooltip="Staffordshire Connects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Staffordshire Connects</w:t>
        </w:r>
      </w:hyperlink>
      <w:r w:rsidRPr="00AF4CB0">
        <w:rPr>
          <w:rFonts w:ascii="Avenir Next LT Pro" w:hAnsi="Avenir Next LT Pro"/>
          <w:sz w:val="24"/>
          <w:szCs w:val="24"/>
        </w:rPr>
        <w:t> is a one-stop-shop directory service featuring health and care services and events across Staffordshire and in your local area.</w:t>
      </w:r>
    </w:p>
    <w:p w14:paraId="327C8722" w14:textId="178A5AA9" w:rsidR="008F2F3C" w:rsidRPr="00AF4CB0" w:rsidRDefault="008F2F3C" w:rsidP="009177E9">
      <w:pPr>
        <w:rPr>
          <w:rFonts w:ascii="Avenir Next LT Pro" w:hAnsi="Avenir Next LT Pro"/>
          <w:sz w:val="24"/>
          <w:szCs w:val="24"/>
        </w:rPr>
      </w:pPr>
      <w:hyperlink r:id="rId31" w:history="1">
        <w:r w:rsidRPr="00E6448B">
          <w:rPr>
            <w:rStyle w:val="Hyperlink"/>
            <w:rFonts w:ascii="Avenir Next LT Pro" w:hAnsi="Avenir Next LT Pro"/>
            <w:sz w:val="24"/>
            <w:szCs w:val="24"/>
          </w:rPr>
          <w:t>Support Staffordshire</w:t>
        </w:r>
      </w:hyperlink>
      <w:r w:rsidR="006D3AE9">
        <w:rPr>
          <w:rFonts w:ascii="Avenir Next LT Pro" w:hAnsi="Avenir Next LT Pro"/>
          <w:sz w:val="24"/>
          <w:szCs w:val="24"/>
        </w:rPr>
        <w:t xml:space="preserve"> </w:t>
      </w:r>
      <w:r w:rsidR="00412F42">
        <w:rPr>
          <w:rFonts w:ascii="Avenir Next LT Pro" w:hAnsi="Avenir Next LT Pro"/>
          <w:sz w:val="24"/>
          <w:szCs w:val="24"/>
        </w:rPr>
        <w:t xml:space="preserve">is the local support network for </w:t>
      </w:r>
      <w:r w:rsidR="00C85516">
        <w:rPr>
          <w:rFonts w:ascii="Avenir Next LT Pro" w:hAnsi="Avenir Next LT Pro"/>
          <w:sz w:val="24"/>
          <w:szCs w:val="24"/>
        </w:rPr>
        <w:t xml:space="preserve">the </w:t>
      </w:r>
      <w:r w:rsidR="008C6E7F">
        <w:rPr>
          <w:rFonts w:ascii="Avenir Next LT Pro" w:hAnsi="Avenir Next LT Pro"/>
          <w:sz w:val="24"/>
          <w:szCs w:val="24"/>
        </w:rPr>
        <w:t>voluntary, community and social enterprise</w:t>
      </w:r>
      <w:r w:rsidR="00C85516">
        <w:rPr>
          <w:rFonts w:ascii="Avenir Next LT Pro" w:hAnsi="Avenir Next LT Pro"/>
          <w:sz w:val="24"/>
          <w:szCs w:val="24"/>
        </w:rPr>
        <w:t xml:space="preserve"> sector.  </w:t>
      </w:r>
      <w:r w:rsidR="001847C3">
        <w:rPr>
          <w:rFonts w:ascii="Avenir Next LT Pro" w:hAnsi="Avenir Next LT Pro"/>
          <w:sz w:val="24"/>
          <w:szCs w:val="24"/>
        </w:rPr>
        <w:t>It’s</w:t>
      </w:r>
      <w:r w:rsidR="00B04283">
        <w:rPr>
          <w:rFonts w:ascii="Avenir Next LT Pro" w:hAnsi="Avenir Next LT Pro"/>
          <w:sz w:val="24"/>
          <w:szCs w:val="24"/>
        </w:rPr>
        <w:t xml:space="preserve"> </w:t>
      </w:r>
      <w:hyperlink r:id="rId32" w:history="1">
        <w:r w:rsidR="00B04283" w:rsidRPr="001329E2">
          <w:rPr>
            <w:rStyle w:val="Hyperlink"/>
            <w:rFonts w:ascii="Avenir Next LT Pro" w:hAnsi="Avenir Next LT Pro"/>
            <w:sz w:val="24"/>
            <w:szCs w:val="24"/>
          </w:rPr>
          <w:t>Simply Connect service</w:t>
        </w:r>
      </w:hyperlink>
      <w:r w:rsidR="00B04283">
        <w:rPr>
          <w:rFonts w:ascii="Avenir Next LT Pro" w:hAnsi="Avenir Next LT Pro"/>
          <w:sz w:val="24"/>
          <w:szCs w:val="24"/>
        </w:rPr>
        <w:t xml:space="preserve"> </w:t>
      </w:r>
      <w:r w:rsidR="00C85516">
        <w:rPr>
          <w:rFonts w:ascii="Avenir Next LT Pro" w:hAnsi="Avenir Next LT Pro"/>
          <w:sz w:val="24"/>
          <w:szCs w:val="24"/>
        </w:rPr>
        <w:t xml:space="preserve">provides a directory of </w:t>
      </w:r>
      <w:r w:rsidR="001847C3">
        <w:rPr>
          <w:rFonts w:ascii="Avenir Next LT Pro" w:hAnsi="Avenir Next LT Pro"/>
          <w:sz w:val="24"/>
          <w:szCs w:val="24"/>
        </w:rPr>
        <w:t xml:space="preserve">organisations and groups </w:t>
      </w:r>
      <w:r w:rsidR="009A6517">
        <w:rPr>
          <w:rFonts w:ascii="Avenir Next LT Pro" w:hAnsi="Avenir Next LT Pro"/>
          <w:sz w:val="24"/>
          <w:szCs w:val="24"/>
        </w:rPr>
        <w:t>that provide</w:t>
      </w:r>
      <w:r w:rsidR="001847C3">
        <w:rPr>
          <w:rFonts w:ascii="Avenir Next LT Pro" w:hAnsi="Avenir Next LT Pro"/>
          <w:sz w:val="24"/>
          <w:szCs w:val="24"/>
        </w:rPr>
        <w:t xml:space="preserve"> </w:t>
      </w:r>
      <w:r w:rsidR="001329E2">
        <w:rPr>
          <w:rFonts w:ascii="Avenir Next LT Pro" w:hAnsi="Avenir Next LT Pro"/>
          <w:sz w:val="24"/>
          <w:szCs w:val="24"/>
        </w:rPr>
        <w:t>advice</w:t>
      </w:r>
      <w:r w:rsidR="00552675">
        <w:rPr>
          <w:rFonts w:ascii="Avenir Next LT Pro" w:hAnsi="Avenir Next LT Pro"/>
          <w:sz w:val="24"/>
          <w:szCs w:val="24"/>
        </w:rPr>
        <w:t xml:space="preserve"> and</w:t>
      </w:r>
      <w:r w:rsidR="001329E2">
        <w:rPr>
          <w:rFonts w:ascii="Avenir Next LT Pro" w:hAnsi="Avenir Next LT Pro"/>
          <w:sz w:val="24"/>
          <w:szCs w:val="24"/>
        </w:rPr>
        <w:t xml:space="preserve"> support </w:t>
      </w:r>
      <w:r w:rsidR="00552675">
        <w:rPr>
          <w:rFonts w:ascii="Avenir Next LT Pro" w:hAnsi="Avenir Next LT Pro"/>
          <w:sz w:val="24"/>
          <w:szCs w:val="24"/>
        </w:rPr>
        <w:t>as well as links to s</w:t>
      </w:r>
      <w:r w:rsidR="001329E2">
        <w:rPr>
          <w:rFonts w:ascii="Avenir Next LT Pro" w:hAnsi="Avenir Next LT Pro"/>
          <w:sz w:val="24"/>
          <w:szCs w:val="24"/>
        </w:rPr>
        <w:t>ocial groups and activities.</w:t>
      </w:r>
    </w:p>
    <w:p w14:paraId="5D369214" w14:textId="76508152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3" w:tooltip="Link to Veteran Support Centre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The Tri Services Veteran Support Centre</w:t>
        </w:r>
      </w:hyperlink>
      <w:r w:rsidRPr="00AF4CB0">
        <w:rPr>
          <w:rFonts w:ascii="Avenir Next LT Pro" w:hAnsi="Avenir Next LT Pro"/>
          <w:sz w:val="24"/>
          <w:szCs w:val="24"/>
        </w:rPr>
        <w:t> is run by veterans for veterans and is a ‘hub’ based approach to supporting veterans in need and has extensive links with local services and businesses such as SSAFA, Veterans UK and many more.  Based in Newcastle-under-Lyme and Hanley – can call 01782 713963.</w:t>
      </w:r>
    </w:p>
    <w:p w14:paraId="118EE342" w14:textId="391FB4B9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4">
        <w:r w:rsidRPr="540CD5F9">
          <w:rPr>
            <w:rStyle w:val="Hyperlink"/>
            <w:rFonts w:ascii="Avenir Next LT Pro" w:hAnsi="Avenir Next LT Pro"/>
            <w:sz w:val="24"/>
            <w:szCs w:val="24"/>
          </w:rPr>
          <w:t>Help a Squaddie</w:t>
        </w:r>
      </w:hyperlink>
      <w:r w:rsidRPr="540CD5F9">
        <w:rPr>
          <w:rFonts w:ascii="Avenir Next LT Pro" w:hAnsi="Avenir Next LT Pro"/>
          <w:sz w:val="24"/>
          <w:szCs w:val="24"/>
        </w:rPr>
        <w:t> provides housing, mental health and social isolation support and advice for veterans.  Based in Rugeley – call 0300 3651332 and email </w:t>
      </w:r>
      <w:hyperlink r:id="rId35">
        <w:r w:rsidRPr="540CD5F9">
          <w:rPr>
            <w:rStyle w:val="Hyperlink"/>
            <w:rFonts w:ascii="Avenir Next LT Pro" w:hAnsi="Avenir Next LT Pro"/>
            <w:sz w:val="24"/>
            <w:szCs w:val="24"/>
          </w:rPr>
          <w:t>info@helpasquaddie.org.uk</w:t>
        </w:r>
      </w:hyperlink>
      <w:r w:rsidRPr="540CD5F9">
        <w:rPr>
          <w:rFonts w:ascii="Avenir Next LT Pro" w:hAnsi="Avenir Next LT Pro"/>
          <w:sz w:val="24"/>
          <w:szCs w:val="24"/>
        </w:rPr>
        <w:t>.</w:t>
      </w:r>
    </w:p>
    <w:p w14:paraId="653061E3" w14:textId="400AB2B4" w:rsidR="00666A17" w:rsidRPr="00AF4CB0" w:rsidRDefault="005121EA" w:rsidP="009177E9">
      <w:pPr>
        <w:rPr>
          <w:rFonts w:ascii="Avenir Next LT Pro" w:hAnsi="Avenir Next LT Pro"/>
          <w:sz w:val="24"/>
          <w:szCs w:val="24"/>
        </w:rPr>
      </w:pPr>
      <w:hyperlink r:id="rId36" w:history="1">
        <w:r w:rsidRPr="005121EA">
          <w:rPr>
            <w:rStyle w:val="Hyperlink"/>
            <w:rFonts w:ascii="Avenir Next LT Pro" w:hAnsi="Avenir Next LT Pro"/>
            <w:sz w:val="24"/>
            <w:szCs w:val="24"/>
          </w:rPr>
          <w:t xml:space="preserve">Stafford &amp; Cannock </w:t>
        </w:r>
        <w:r w:rsidR="00666A17" w:rsidRPr="005121EA">
          <w:rPr>
            <w:rStyle w:val="Hyperlink"/>
            <w:rFonts w:ascii="Avenir Next LT Pro" w:hAnsi="Avenir Next LT Pro"/>
            <w:sz w:val="24"/>
            <w:szCs w:val="24"/>
          </w:rPr>
          <w:t>League of Hospital Friend</w:t>
        </w:r>
        <w:r w:rsidRPr="005121EA">
          <w:rPr>
            <w:rStyle w:val="Hyperlink"/>
            <w:rFonts w:ascii="Avenir Next LT Pro" w:hAnsi="Avenir Next LT Pro"/>
            <w:sz w:val="24"/>
            <w:szCs w:val="24"/>
          </w:rPr>
          <w:t>s</w:t>
        </w:r>
      </w:hyperlink>
      <w:r w:rsidR="00861CD0">
        <w:rPr>
          <w:rFonts w:ascii="Avenir Next LT Pro" w:hAnsi="Avenir Next LT Pro"/>
          <w:sz w:val="24"/>
          <w:szCs w:val="24"/>
        </w:rPr>
        <w:t xml:space="preserve"> </w:t>
      </w:r>
      <w:r w:rsidR="008961E8">
        <w:rPr>
          <w:rFonts w:ascii="Avenir Next LT Pro" w:hAnsi="Avenir Next LT Pro"/>
          <w:sz w:val="24"/>
          <w:szCs w:val="24"/>
        </w:rPr>
        <w:t xml:space="preserve">provides </w:t>
      </w:r>
      <w:r w:rsidR="008734CE">
        <w:rPr>
          <w:rFonts w:ascii="Avenir Next LT Pro" w:hAnsi="Avenir Next LT Pro"/>
          <w:sz w:val="24"/>
          <w:szCs w:val="24"/>
        </w:rPr>
        <w:t xml:space="preserve">a </w:t>
      </w:r>
      <w:r w:rsidR="008961E8" w:rsidRPr="008961E8">
        <w:rPr>
          <w:rFonts w:ascii="Avenir Next LT Pro" w:hAnsi="Avenir Next LT Pro"/>
          <w:sz w:val="24"/>
          <w:szCs w:val="24"/>
        </w:rPr>
        <w:t xml:space="preserve">Veterans Intensive Housing Management and Support Service </w:t>
      </w:r>
      <w:r w:rsidR="00277794">
        <w:rPr>
          <w:rFonts w:ascii="Avenir Next LT Pro" w:hAnsi="Avenir Next LT Pro"/>
          <w:sz w:val="24"/>
          <w:szCs w:val="24"/>
        </w:rPr>
        <w:t xml:space="preserve">providing specialist housing </w:t>
      </w:r>
      <w:r w:rsidR="0059555C">
        <w:rPr>
          <w:rFonts w:ascii="Avenir Next LT Pro" w:hAnsi="Avenir Next LT Pro"/>
          <w:sz w:val="24"/>
          <w:szCs w:val="24"/>
        </w:rPr>
        <w:t>for those veterans suffering from mental ill-health</w:t>
      </w:r>
      <w:r w:rsidR="008961E8" w:rsidRPr="008961E8">
        <w:rPr>
          <w:rFonts w:ascii="Avenir Next LT Pro" w:hAnsi="Avenir Next LT Pro"/>
          <w:sz w:val="24"/>
          <w:szCs w:val="24"/>
        </w:rPr>
        <w:t>.</w:t>
      </w:r>
    </w:p>
    <w:p w14:paraId="797D43A0" w14:textId="77777777" w:rsidR="009177E9" w:rsidRPr="00AF4CB0" w:rsidRDefault="009177E9" w:rsidP="009177E9">
      <w:pPr>
        <w:rPr>
          <w:rFonts w:ascii="Avenir Next LT Pro" w:hAnsi="Avenir Next LT Pro"/>
          <w:sz w:val="24"/>
          <w:szCs w:val="24"/>
        </w:rPr>
      </w:pPr>
      <w:hyperlink r:id="rId37" w:tooltip="SSAFA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SSAFA</w:t>
        </w:r>
      </w:hyperlink>
      <w:r w:rsidRPr="00AF4CB0">
        <w:rPr>
          <w:rFonts w:ascii="Avenir Next LT Pro" w:hAnsi="Avenir Next LT Pro"/>
          <w:sz w:val="24"/>
          <w:szCs w:val="24"/>
        </w:rPr>
        <w:t> provides information on social, family and financial issues to anyone that is currently serving or has ever served in the Army, Navy or RAF, and their families.</w:t>
      </w:r>
    </w:p>
    <w:p w14:paraId="4F0A7A1F" w14:textId="116B3180" w:rsidR="009177E9" w:rsidRDefault="00CC1FF7" w:rsidP="009177E9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Contact details for the </w:t>
      </w:r>
      <w:r w:rsidR="009177E9" w:rsidRPr="00AF4CB0">
        <w:rPr>
          <w:rFonts w:ascii="Avenir Next LT Pro" w:hAnsi="Avenir Next LT Pro"/>
          <w:sz w:val="24"/>
          <w:szCs w:val="24"/>
        </w:rPr>
        <w:t>Staffordshire SSAFA branch</w:t>
      </w:r>
      <w:r>
        <w:rPr>
          <w:rFonts w:ascii="Avenir Next LT Pro" w:hAnsi="Avenir Next LT Pro"/>
          <w:sz w:val="24"/>
          <w:szCs w:val="24"/>
        </w:rPr>
        <w:t xml:space="preserve"> are</w:t>
      </w:r>
      <w:r w:rsidR="009177E9" w:rsidRPr="00AF4CB0">
        <w:rPr>
          <w:rFonts w:ascii="Avenir Next LT Pro" w:hAnsi="Avenir Next LT Pro"/>
          <w:sz w:val="24"/>
          <w:szCs w:val="24"/>
        </w:rPr>
        <w:t xml:space="preserve"> as follows:</w:t>
      </w:r>
      <w:r w:rsidR="00331ABC">
        <w:rPr>
          <w:rFonts w:ascii="Avenir Next LT Pro" w:hAnsi="Avenir Next LT Pro"/>
          <w:sz w:val="24"/>
          <w:szCs w:val="24"/>
        </w:rPr>
        <w:t xml:space="preserve">  </w:t>
      </w:r>
      <w:r w:rsidR="009177E9" w:rsidRPr="00AF4CB0">
        <w:rPr>
          <w:rFonts w:ascii="Avenir Next LT Pro" w:hAnsi="Avenir Next LT Pro"/>
          <w:sz w:val="24"/>
          <w:szCs w:val="24"/>
        </w:rPr>
        <w:t>SSAFA Staffordshire</w:t>
      </w:r>
      <w:r>
        <w:rPr>
          <w:rFonts w:ascii="Avenir Next LT Pro" w:hAnsi="Avenir Next LT Pro"/>
          <w:sz w:val="24"/>
          <w:szCs w:val="24"/>
        </w:rPr>
        <w:t xml:space="preserve">, </w:t>
      </w:r>
      <w:r w:rsidR="009177E9" w:rsidRPr="00AF4CB0">
        <w:rPr>
          <w:rFonts w:ascii="Avenir Next LT Pro" w:hAnsi="Avenir Next LT Pro"/>
          <w:sz w:val="24"/>
          <w:szCs w:val="24"/>
        </w:rPr>
        <w:t>Suite 6, Beacon House, Unit QA, Beacon Business Park, Stafford, ST18 0W</w:t>
      </w:r>
      <w:r w:rsidR="009177E9" w:rsidRPr="00AF4CB0">
        <w:rPr>
          <w:rFonts w:ascii="Avenir Next LT Pro" w:hAnsi="Avenir Next LT Pro"/>
          <w:sz w:val="24"/>
          <w:szCs w:val="24"/>
        </w:rPr>
        <w:br/>
        <w:t>Tel: </w:t>
      </w:r>
      <w:hyperlink r:id="rId38" w:history="1">
        <w:r w:rsidR="009177E9" w:rsidRPr="00AF4CB0">
          <w:rPr>
            <w:rStyle w:val="Hyperlink"/>
            <w:rFonts w:ascii="Avenir Next LT Pro" w:hAnsi="Avenir Next LT Pro"/>
            <w:sz w:val="24"/>
            <w:szCs w:val="24"/>
          </w:rPr>
          <w:t>0204 566 9116</w:t>
        </w:r>
      </w:hyperlink>
    </w:p>
    <w:p w14:paraId="4F42FB03" w14:textId="7B294AEB" w:rsidR="00B1139A" w:rsidRDefault="00B1139A" w:rsidP="009177E9">
      <w:pPr>
        <w:rPr>
          <w:rFonts w:ascii="Avenir Next LT Pro" w:hAnsi="Avenir Next LT Pro"/>
          <w:sz w:val="24"/>
          <w:szCs w:val="24"/>
        </w:rPr>
      </w:pPr>
      <w:hyperlink r:id="rId39" w:tooltip="The British Legion website" w:history="1">
        <w:r w:rsidRPr="00AF4CB0">
          <w:rPr>
            <w:rStyle w:val="Hyperlink"/>
            <w:rFonts w:ascii="Avenir Next LT Pro" w:hAnsi="Avenir Next LT Pro"/>
            <w:sz w:val="24"/>
            <w:szCs w:val="24"/>
          </w:rPr>
          <w:t>The Royal British Legion</w:t>
        </w:r>
      </w:hyperlink>
      <w:r w:rsidRPr="00AF4CB0">
        <w:rPr>
          <w:rFonts w:ascii="Avenir Next LT Pro" w:hAnsi="Avenir Next LT Pro"/>
          <w:sz w:val="24"/>
          <w:szCs w:val="24"/>
        </w:rPr>
        <w:t> provide financial, social and emotional care and support to all members of the British Armed Forces - past and present and their families. </w:t>
      </w:r>
      <w:hyperlink r:id="rId40" w:anchor="results" w:tooltip="Royal British Legion website - Find your nearest branch" w:history="1">
        <w:r w:rsidR="000935EA">
          <w:rPr>
            <w:rStyle w:val="Hyperlink"/>
            <w:rFonts w:ascii="Avenir Next LT Pro" w:hAnsi="Avenir Next LT Pro"/>
            <w:sz w:val="24"/>
            <w:szCs w:val="24"/>
          </w:rPr>
          <w:t>Find local RBL Branches</w:t>
        </w:r>
      </w:hyperlink>
      <w:r w:rsidRPr="00AF4CB0">
        <w:rPr>
          <w:rFonts w:ascii="Avenir Next LT Pro" w:hAnsi="Avenir Next LT Pro"/>
          <w:sz w:val="24"/>
          <w:szCs w:val="24"/>
        </w:rPr>
        <w:t> on the Royal British Legion website. </w:t>
      </w:r>
    </w:p>
    <w:p w14:paraId="0AD3B8A4" w14:textId="7D929223" w:rsidR="00520C35" w:rsidRDefault="00474B53" w:rsidP="009177E9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</w:t>
      </w:r>
      <w:hyperlink r:id="rId41" w:history="1">
        <w:r w:rsidRPr="0030779E">
          <w:rPr>
            <w:rStyle w:val="Hyperlink"/>
            <w:rFonts w:ascii="Avenir Next LT Pro" w:hAnsi="Avenir Next LT Pro"/>
            <w:sz w:val="24"/>
            <w:szCs w:val="24"/>
          </w:rPr>
          <w:t>Admiral Nurse Service</w:t>
        </w:r>
      </w:hyperlink>
      <w:r w:rsidR="004A64AF">
        <w:rPr>
          <w:rFonts w:ascii="Avenir Next LT Pro" w:hAnsi="Avenir Next LT Pro"/>
          <w:sz w:val="24"/>
          <w:szCs w:val="24"/>
        </w:rPr>
        <w:t xml:space="preserve"> supports carers and families of those living with dementia.  </w:t>
      </w:r>
      <w:r w:rsidR="00BB4E32">
        <w:rPr>
          <w:rFonts w:ascii="Avenir Next LT Pro" w:hAnsi="Avenir Next LT Pro"/>
          <w:sz w:val="24"/>
          <w:szCs w:val="24"/>
        </w:rPr>
        <w:t>To request support call 0800 802 8080</w:t>
      </w:r>
      <w:r w:rsidR="002B78C1">
        <w:rPr>
          <w:rFonts w:ascii="Avenir Next LT Pro" w:hAnsi="Avenir Next LT Pro"/>
          <w:sz w:val="24"/>
          <w:szCs w:val="24"/>
        </w:rPr>
        <w:t xml:space="preserve"> or email </w:t>
      </w:r>
      <w:hyperlink r:id="rId42" w:history="1">
        <w:r w:rsidR="002B78C1" w:rsidRPr="00154B2F">
          <w:rPr>
            <w:rStyle w:val="Hyperlink"/>
            <w:rFonts w:ascii="Avenir Next LT Pro" w:hAnsi="Avenir Next LT Pro"/>
            <w:sz w:val="24"/>
            <w:szCs w:val="24"/>
          </w:rPr>
          <w:t>ANsupport@britishlegion.org.uk</w:t>
        </w:r>
      </w:hyperlink>
      <w:r w:rsidR="002B78C1">
        <w:rPr>
          <w:rFonts w:ascii="Avenir Next LT Pro" w:hAnsi="Avenir Next LT Pro"/>
          <w:sz w:val="24"/>
          <w:szCs w:val="24"/>
        </w:rPr>
        <w:t xml:space="preserve">. </w:t>
      </w:r>
    </w:p>
    <w:p w14:paraId="0BA98A6E" w14:textId="60E59A62" w:rsidR="004D3D58" w:rsidRDefault="004D3D58" w:rsidP="009177E9">
      <w:pPr>
        <w:rPr>
          <w:rFonts w:ascii="Avenir Next LT Pro" w:hAnsi="Avenir Next LT Pro"/>
          <w:sz w:val="24"/>
          <w:szCs w:val="24"/>
        </w:rPr>
      </w:pPr>
      <w:hyperlink r:id="rId43" w:history="1">
        <w:r w:rsidRPr="0064441C">
          <w:rPr>
            <w:rStyle w:val="Hyperlink"/>
            <w:rFonts w:ascii="Avenir Next LT Pro" w:hAnsi="Avenir Next LT Pro"/>
            <w:sz w:val="24"/>
            <w:szCs w:val="24"/>
          </w:rPr>
          <w:t>Staffordshire and Stoke</w:t>
        </w:r>
        <w:r w:rsidRPr="001010A1">
          <w:rPr>
            <w:rStyle w:val="Hyperlink"/>
            <w:rFonts w:ascii="Avenir Next LT Pro" w:hAnsi="Avenir Next LT Pro"/>
            <w:sz w:val="24"/>
            <w:szCs w:val="24"/>
          </w:rPr>
          <w:t>-</w:t>
        </w:r>
        <w:r w:rsidRPr="0064441C">
          <w:rPr>
            <w:rStyle w:val="Hyperlink"/>
            <w:rFonts w:ascii="Avenir Next LT Pro" w:hAnsi="Avenir Next LT Pro"/>
            <w:sz w:val="24"/>
            <w:szCs w:val="24"/>
          </w:rPr>
          <w:t>on</w:t>
        </w:r>
        <w:r w:rsidRPr="001010A1">
          <w:rPr>
            <w:rStyle w:val="Hyperlink"/>
            <w:rFonts w:ascii="Avenir Next LT Pro" w:hAnsi="Avenir Next LT Pro"/>
            <w:sz w:val="24"/>
            <w:szCs w:val="24"/>
          </w:rPr>
          <w:t>-</w:t>
        </w:r>
        <w:r w:rsidRPr="0064441C">
          <w:rPr>
            <w:rStyle w:val="Hyperlink"/>
            <w:rFonts w:ascii="Avenir Next LT Pro" w:hAnsi="Avenir Next LT Pro"/>
            <w:sz w:val="24"/>
            <w:szCs w:val="24"/>
          </w:rPr>
          <w:t>Trent Talking Therapies</w:t>
        </w:r>
      </w:hyperlink>
      <w:r w:rsidR="001010A1">
        <w:rPr>
          <w:rFonts w:ascii="Avenir Next LT Pro" w:hAnsi="Avenir Next LT Pro"/>
          <w:sz w:val="24"/>
          <w:szCs w:val="24"/>
        </w:rPr>
        <w:t xml:space="preserve"> provide a dedicated service for the Armed Forces.</w:t>
      </w:r>
      <w:r w:rsidR="00FC0DDB">
        <w:rPr>
          <w:rFonts w:ascii="Avenir Next LT Pro" w:hAnsi="Avenir Next LT Pro"/>
          <w:sz w:val="24"/>
          <w:szCs w:val="24"/>
        </w:rPr>
        <w:t xml:space="preserve"> Call </w:t>
      </w:r>
      <w:r w:rsidR="00FC0DDB" w:rsidRPr="00FC0DDB">
        <w:rPr>
          <w:rFonts w:ascii="Avenir Next LT Pro" w:hAnsi="Avenir Next LT Pro"/>
          <w:sz w:val="24"/>
          <w:szCs w:val="24"/>
        </w:rPr>
        <w:t xml:space="preserve">0300 303 0923 </w:t>
      </w:r>
      <w:r w:rsidR="00FC0DDB">
        <w:rPr>
          <w:rFonts w:ascii="Avenir Next LT Pro" w:hAnsi="Avenir Next LT Pro"/>
          <w:sz w:val="24"/>
          <w:szCs w:val="24"/>
        </w:rPr>
        <w:t>or v</w:t>
      </w:r>
      <w:r w:rsidR="00FC0DDB" w:rsidRPr="00FC0DDB">
        <w:rPr>
          <w:rFonts w:ascii="Avenir Next LT Pro" w:hAnsi="Avenir Next LT Pro"/>
          <w:sz w:val="24"/>
          <w:szCs w:val="24"/>
        </w:rPr>
        <w:t>isit</w:t>
      </w:r>
      <w:r w:rsidR="00AD7E03">
        <w:rPr>
          <w:rFonts w:ascii="Avenir Next LT Pro" w:hAnsi="Avenir Next LT Pro"/>
          <w:sz w:val="24"/>
          <w:szCs w:val="24"/>
        </w:rPr>
        <w:t xml:space="preserve"> the</w:t>
      </w:r>
      <w:r w:rsidR="00FC0DDB">
        <w:rPr>
          <w:rFonts w:ascii="Avenir Next LT Pro" w:hAnsi="Avenir Next LT Pro"/>
          <w:sz w:val="24"/>
          <w:szCs w:val="24"/>
        </w:rPr>
        <w:t xml:space="preserve"> </w:t>
      </w:r>
      <w:hyperlink r:id="rId44" w:history="1">
        <w:r w:rsidR="00AD7E03">
          <w:rPr>
            <w:rStyle w:val="Hyperlink"/>
            <w:rFonts w:ascii="Avenir Next LT Pro" w:hAnsi="Avenir Next LT Pro"/>
            <w:sz w:val="24"/>
            <w:szCs w:val="24"/>
          </w:rPr>
          <w:t>website</w:t>
        </w:r>
      </w:hyperlink>
      <w:r w:rsidR="00CC3707">
        <w:rPr>
          <w:rFonts w:ascii="Avenir Next LT Pro" w:hAnsi="Avenir Next LT Pro"/>
          <w:sz w:val="24"/>
          <w:szCs w:val="24"/>
        </w:rPr>
        <w:t>.</w:t>
      </w:r>
    </w:p>
    <w:p w14:paraId="4A65F5CE" w14:textId="3EC8AC3A" w:rsidR="00486C59" w:rsidRDefault="00272427" w:rsidP="009177E9">
      <w:pPr>
        <w:rPr>
          <w:rFonts w:ascii="Avenir Next LT Pro" w:hAnsi="Avenir Next LT Pro"/>
          <w:sz w:val="24"/>
          <w:szCs w:val="24"/>
        </w:rPr>
      </w:pPr>
      <w:hyperlink r:id="rId45" w:history="1">
        <w:r w:rsidRPr="00F1569F">
          <w:rPr>
            <w:rStyle w:val="Hyperlink"/>
            <w:rFonts w:ascii="Avenir Next LT Pro" w:hAnsi="Avenir Next LT Pro"/>
            <w:sz w:val="24"/>
            <w:szCs w:val="24"/>
          </w:rPr>
          <w:t>The Icarus charity</w:t>
        </w:r>
      </w:hyperlink>
      <w:r>
        <w:rPr>
          <w:rFonts w:ascii="Avenir Next LT Pro" w:hAnsi="Avenir Next LT Pro"/>
          <w:sz w:val="24"/>
          <w:szCs w:val="24"/>
        </w:rPr>
        <w:t xml:space="preserve"> provides online mental health support for </w:t>
      </w:r>
      <w:r w:rsidR="00F1569F">
        <w:rPr>
          <w:rFonts w:ascii="Avenir Next LT Pro" w:hAnsi="Avenir Next LT Pro"/>
          <w:sz w:val="24"/>
          <w:szCs w:val="24"/>
        </w:rPr>
        <w:t xml:space="preserve">veterans, serving personnel and their families.  </w:t>
      </w:r>
    </w:p>
    <w:p w14:paraId="6CBE0858" w14:textId="54B4732B" w:rsidR="009177E9" w:rsidRDefault="0083063A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</w:t>
      </w:r>
      <w:r w:rsidR="008C70B7">
        <w:rPr>
          <w:rFonts w:ascii="Avenir Next LT Pro" w:hAnsi="Avenir Next LT Pro"/>
          <w:sz w:val="24"/>
          <w:szCs w:val="24"/>
        </w:rPr>
        <w:t xml:space="preserve">Defence Medical Welfare Service </w:t>
      </w:r>
      <w:hyperlink r:id="rId46">
        <w:r w:rsidR="00CE11B4" w:rsidRPr="7D95546F">
          <w:rPr>
            <w:rStyle w:val="Hyperlink"/>
            <w:rFonts w:ascii="Avenir Next LT Pro" w:hAnsi="Avenir Next LT Pro"/>
            <w:sz w:val="24"/>
            <w:szCs w:val="24"/>
          </w:rPr>
          <w:t>Thrive Together</w:t>
        </w:r>
      </w:hyperlink>
      <w:r w:rsidR="008C70B7">
        <w:rPr>
          <w:rFonts w:ascii="Avenir Next LT Pro" w:hAnsi="Avenir Next LT Pro"/>
          <w:sz w:val="24"/>
          <w:szCs w:val="24"/>
        </w:rPr>
        <w:t xml:space="preserve"> project</w:t>
      </w:r>
      <w:r w:rsidR="002A2EB2">
        <w:rPr>
          <w:rFonts w:ascii="Avenir Next LT Pro" w:hAnsi="Avenir Next LT Pro"/>
          <w:sz w:val="24"/>
          <w:szCs w:val="24"/>
        </w:rPr>
        <w:t xml:space="preserve"> </w:t>
      </w:r>
      <w:r w:rsidR="00E109A1">
        <w:rPr>
          <w:rFonts w:ascii="Avenir Next LT Pro" w:hAnsi="Avenir Next LT Pro"/>
          <w:sz w:val="24"/>
          <w:szCs w:val="24"/>
        </w:rPr>
        <w:t>provides dedicated welfare support to veterans</w:t>
      </w:r>
      <w:r w:rsidR="5FB58241" w:rsidRPr="7D95546F">
        <w:rPr>
          <w:rFonts w:ascii="Avenir Next LT Pro" w:hAnsi="Avenir Next LT Pro"/>
          <w:sz w:val="24"/>
          <w:szCs w:val="24"/>
        </w:rPr>
        <w:t>,</w:t>
      </w:r>
      <w:r w:rsidR="00E109A1">
        <w:rPr>
          <w:rFonts w:ascii="Avenir Next LT Pro" w:hAnsi="Avenir Next LT Pro"/>
          <w:sz w:val="24"/>
          <w:szCs w:val="24"/>
        </w:rPr>
        <w:t xml:space="preserve"> and their families </w:t>
      </w:r>
      <w:r w:rsidR="00300D8A">
        <w:rPr>
          <w:rFonts w:ascii="Avenir Next LT Pro" w:hAnsi="Avenir Next LT Pro"/>
          <w:sz w:val="24"/>
          <w:szCs w:val="24"/>
        </w:rPr>
        <w:t xml:space="preserve">builds networks to ensure veterans and their families receive prompt </w:t>
      </w:r>
      <w:r w:rsidR="00614C0E">
        <w:rPr>
          <w:rFonts w:ascii="Avenir Next LT Pro" w:hAnsi="Avenir Next LT Pro"/>
          <w:sz w:val="24"/>
          <w:szCs w:val="24"/>
        </w:rPr>
        <w:t>tailored support</w:t>
      </w:r>
      <w:r w:rsidR="003A0B87">
        <w:rPr>
          <w:rFonts w:ascii="Avenir Next LT Pro" w:hAnsi="Avenir Next LT Pro"/>
          <w:sz w:val="24"/>
          <w:szCs w:val="24"/>
        </w:rPr>
        <w:t xml:space="preserve">.  The service fills the gaps in statutory services </w:t>
      </w:r>
      <w:r w:rsidR="003F4B44">
        <w:rPr>
          <w:rFonts w:ascii="Avenir Next LT Pro" w:hAnsi="Avenir Next LT Pro"/>
          <w:sz w:val="24"/>
          <w:szCs w:val="24"/>
        </w:rPr>
        <w:t xml:space="preserve">by integrating with local community resources.  To contact call </w:t>
      </w:r>
      <w:r w:rsidR="00F77C50">
        <w:rPr>
          <w:rFonts w:ascii="Avenir Next LT Pro" w:hAnsi="Avenir Next LT Pro"/>
          <w:sz w:val="24"/>
          <w:szCs w:val="24"/>
        </w:rPr>
        <w:t xml:space="preserve">0800 999 3697 Monday to Friday </w:t>
      </w:r>
      <w:r w:rsidR="00003534">
        <w:rPr>
          <w:rFonts w:ascii="Avenir Next LT Pro" w:hAnsi="Avenir Next LT Pro"/>
          <w:sz w:val="24"/>
          <w:szCs w:val="24"/>
        </w:rPr>
        <w:t xml:space="preserve">9am to 5pm or email </w:t>
      </w:r>
      <w:hyperlink r:id="rId47">
        <w:r w:rsidR="00003534" w:rsidRPr="7D95546F">
          <w:rPr>
            <w:rStyle w:val="Hyperlink"/>
            <w:rFonts w:ascii="Avenir Next LT Pro" w:hAnsi="Avenir Next LT Pro"/>
            <w:sz w:val="24"/>
            <w:szCs w:val="24"/>
          </w:rPr>
          <w:t>referrals@dmws.org.uk</w:t>
        </w:r>
      </w:hyperlink>
      <w:r w:rsidR="00003534" w:rsidRPr="7D95546F">
        <w:rPr>
          <w:rFonts w:ascii="Avenir Next LT Pro" w:hAnsi="Avenir Next LT Pro"/>
          <w:sz w:val="24"/>
          <w:szCs w:val="24"/>
        </w:rPr>
        <w:t>.</w:t>
      </w:r>
    </w:p>
    <w:p w14:paraId="1813409B" w14:textId="77777777" w:rsidR="003854BF" w:rsidRDefault="003854BF">
      <w:pPr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104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475"/>
      </w:tblGrid>
      <w:tr w:rsidR="00DD3994" w14:paraId="5065B3F8" w14:textId="77777777" w:rsidTr="000D5BCC">
        <w:tc>
          <w:tcPr>
            <w:tcW w:w="10475" w:type="dxa"/>
          </w:tcPr>
          <w:p w14:paraId="1D8BBB11" w14:textId="77777777" w:rsidR="00DD3994" w:rsidRPr="000D5BCC" w:rsidRDefault="00DD3994" w:rsidP="00DD3994">
            <w:pPr>
              <w:spacing w:before="120" w:after="120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0D5BCC">
              <w:rPr>
                <w:rFonts w:ascii="Avenir Next LT Pro" w:hAnsi="Avenir Next LT Pro"/>
                <w:b/>
                <w:bCs/>
                <w:sz w:val="28"/>
                <w:szCs w:val="28"/>
              </w:rPr>
              <w:t>Help in a Crisis</w:t>
            </w:r>
          </w:p>
          <w:p w14:paraId="14943F4A" w14:textId="77777777" w:rsidR="00DD3994" w:rsidRPr="000D5BCC" w:rsidRDefault="00DD3994" w:rsidP="00DD3994">
            <w:pPr>
              <w:spacing w:before="120" w:after="120"/>
              <w:rPr>
                <w:rFonts w:ascii="Avenir Next LT Pro" w:hAnsi="Avenir Next LT Pro"/>
                <w:sz w:val="28"/>
                <w:szCs w:val="28"/>
              </w:rPr>
            </w:pPr>
            <w:r w:rsidRPr="000D5BCC">
              <w:rPr>
                <w:rFonts w:ascii="Avenir Next LT Pro" w:hAnsi="Avenir Next LT Pro"/>
                <w:sz w:val="28"/>
                <w:szCs w:val="28"/>
              </w:rPr>
              <w:t>Call the </w:t>
            </w:r>
            <w:hyperlink r:id="rId48" w:history="1">
              <w:r w:rsidRPr="000D5BCC">
                <w:rPr>
                  <w:rStyle w:val="Hyperlink"/>
                  <w:rFonts w:ascii="Avenir Next LT Pro" w:hAnsi="Avenir Next LT Pro"/>
                  <w:sz w:val="28"/>
                  <w:szCs w:val="28"/>
                </w:rPr>
                <w:t>Samaritans</w:t>
              </w:r>
            </w:hyperlink>
            <w:r w:rsidRPr="000D5BCC">
              <w:rPr>
                <w:rFonts w:ascii="Avenir Next LT Pro" w:hAnsi="Avenir Next LT Pro"/>
                <w:sz w:val="28"/>
                <w:szCs w:val="28"/>
              </w:rPr>
              <w:t xml:space="preserve"> on 116 123 – 24 hours a day / 365 days of the year. </w:t>
            </w:r>
          </w:p>
          <w:p w14:paraId="15A75B49" w14:textId="25FCD4C2" w:rsidR="00DD3994" w:rsidRPr="00DD3994" w:rsidRDefault="00DD3994" w:rsidP="00DD3994">
            <w:pPr>
              <w:spacing w:before="120" w:after="120"/>
              <w:rPr>
                <w:rFonts w:ascii="Avenir Next LT Pro" w:hAnsi="Avenir Next LT Pro"/>
                <w:sz w:val="24"/>
                <w:szCs w:val="24"/>
              </w:rPr>
            </w:pPr>
            <w:r w:rsidRPr="000D5BCC">
              <w:rPr>
                <w:rFonts w:ascii="Avenir Next LT Pro" w:hAnsi="Avenir Next LT Pro"/>
                <w:sz w:val="28"/>
                <w:szCs w:val="28"/>
              </w:rPr>
              <w:t>For members of the AF community in immediate danger or immediate risk, call 999.</w:t>
            </w:r>
          </w:p>
        </w:tc>
      </w:tr>
    </w:tbl>
    <w:p w14:paraId="30563EB2" w14:textId="77777777" w:rsidR="00447FB9" w:rsidRDefault="00447FB9" w:rsidP="7D95546F">
      <w:pPr>
        <w:rPr>
          <w:rFonts w:ascii="Avenir Next LT Pro" w:hAnsi="Avenir Next LT Pro"/>
          <w:b/>
          <w:bCs/>
          <w:sz w:val="24"/>
          <w:szCs w:val="24"/>
        </w:rPr>
      </w:pPr>
    </w:p>
    <w:p w14:paraId="430CCA84" w14:textId="77777777" w:rsidR="0064441C" w:rsidRDefault="0064441C">
      <w:pPr>
        <w:rPr>
          <w:rFonts w:ascii="Avenir Next LT Pro" w:hAnsi="Avenir Next LT Pro"/>
          <w:sz w:val="24"/>
          <w:szCs w:val="24"/>
        </w:rPr>
      </w:pPr>
    </w:p>
    <w:p w14:paraId="6AAAB9C6" w14:textId="77777777" w:rsidR="0064441C" w:rsidRPr="00AF4CB0" w:rsidRDefault="0064441C">
      <w:pPr>
        <w:rPr>
          <w:rFonts w:ascii="Avenir Next LT Pro" w:hAnsi="Avenir Next LT Pro"/>
          <w:sz w:val="24"/>
          <w:szCs w:val="24"/>
        </w:rPr>
      </w:pPr>
    </w:p>
    <w:sectPr w:rsidR="0064441C" w:rsidRPr="00AF4CB0" w:rsidSect="000D3757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FC3"/>
    <w:multiLevelType w:val="hybridMultilevel"/>
    <w:tmpl w:val="66D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1143"/>
    <w:multiLevelType w:val="hybridMultilevel"/>
    <w:tmpl w:val="E822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D47"/>
    <w:multiLevelType w:val="hybridMultilevel"/>
    <w:tmpl w:val="C9B2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3254"/>
    <w:multiLevelType w:val="hybridMultilevel"/>
    <w:tmpl w:val="3E0EEF1E"/>
    <w:lvl w:ilvl="0" w:tplc="7DB883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C18BB"/>
    <w:multiLevelType w:val="hybridMultilevel"/>
    <w:tmpl w:val="EDAC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3173">
    <w:abstractNumId w:val="3"/>
  </w:num>
  <w:num w:numId="2" w16cid:durableId="192227832">
    <w:abstractNumId w:val="4"/>
  </w:num>
  <w:num w:numId="3" w16cid:durableId="2034721182">
    <w:abstractNumId w:val="1"/>
  </w:num>
  <w:num w:numId="4" w16cid:durableId="111751895">
    <w:abstractNumId w:val="0"/>
  </w:num>
  <w:num w:numId="5" w16cid:durableId="807623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E9"/>
    <w:rsid w:val="00003534"/>
    <w:rsid w:val="000069CA"/>
    <w:rsid w:val="00017A2B"/>
    <w:rsid w:val="00027C39"/>
    <w:rsid w:val="000360A3"/>
    <w:rsid w:val="00041FB6"/>
    <w:rsid w:val="00046327"/>
    <w:rsid w:val="00064E09"/>
    <w:rsid w:val="00067D8E"/>
    <w:rsid w:val="00081BC7"/>
    <w:rsid w:val="000935EA"/>
    <w:rsid w:val="000944C2"/>
    <w:rsid w:val="000A0C69"/>
    <w:rsid w:val="000A4A11"/>
    <w:rsid w:val="000B1B83"/>
    <w:rsid w:val="000B7BDE"/>
    <w:rsid w:val="000D3757"/>
    <w:rsid w:val="000D5BCC"/>
    <w:rsid w:val="000E267A"/>
    <w:rsid w:val="000F3C09"/>
    <w:rsid w:val="001010A1"/>
    <w:rsid w:val="001031B5"/>
    <w:rsid w:val="0010CB42"/>
    <w:rsid w:val="001107FF"/>
    <w:rsid w:val="00111226"/>
    <w:rsid w:val="0012371D"/>
    <w:rsid w:val="00123C02"/>
    <w:rsid w:val="001329E2"/>
    <w:rsid w:val="001351A0"/>
    <w:rsid w:val="00154954"/>
    <w:rsid w:val="0015612F"/>
    <w:rsid w:val="00156425"/>
    <w:rsid w:val="001625A1"/>
    <w:rsid w:val="00163631"/>
    <w:rsid w:val="0016427D"/>
    <w:rsid w:val="00172030"/>
    <w:rsid w:val="00174679"/>
    <w:rsid w:val="001847C3"/>
    <w:rsid w:val="001B0A25"/>
    <w:rsid w:val="001B1E1A"/>
    <w:rsid w:val="001B6A35"/>
    <w:rsid w:val="001D23E9"/>
    <w:rsid w:val="001E39EF"/>
    <w:rsid w:val="001E5FE5"/>
    <w:rsid w:val="00205E38"/>
    <w:rsid w:val="00220046"/>
    <w:rsid w:val="0022334F"/>
    <w:rsid w:val="002247A4"/>
    <w:rsid w:val="00225716"/>
    <w:rsid w:val="00231A68"/>
    <w:rsid w:val="00253F62"/>
    <w:rsid w:val="00265F34"/>
    <w:rsid w:val="00272427"/>
    <w:rsid w:val="00277794"/>
    <w:rsid w:val="00291D6F"/>
    <w:rsid w:val="00295C90"/>
    <w:rsid w:val="00296995"/>
    <w:rsid w:val="002A06B0"/>
    <w:rsid w:val="002A160C"/>
    <w:rsid w:val="002A1D8F"/>
    <w:rsid w:val="002A2EB2"/>
    <w:rsid w:val="002B32DE"/>
    <w:rsid w:val="002B6374"/>
    <w:rsid w:val="002B78C1"/>
    <w:rsid w:val="002C328C"/>
    <w:rsid w:val="002E329E"/>
    <w:rsid w:val="002E3B08"/>
    <w:rsid w:val="002F1503"/>
    <w:rsid w:val="002F7695"/>
    <w:rsid w:val="00300D8A"/>
    <w:rsid w:val="00302135"/>
    <w:rsid w:val="0030779E"/>
    <w:rsid w:val="0031126B"/>
    <w:rsid w:val="003118AE"/>
    <w:rsid w:val="00313D53"/>
    <w:rsid w:val="003212AA"/>
    <w:rsid w:val="00324232"/>
    <w:rsid w:val="00324A0F"/>
    <w:rsid w:val="00331ABC"/>
    <w:rsid w:val="00336262"/>
    <w:rsid w:val="00341EB0"/>
    <w:rsid w:val="00361C55"/>
    <w:rsid w:val="00375687"/>
    <w:rsid w:val="00377711"/>
    <w:rsid w:val="003854BF"/>
    <w:rsid w:val="00385681"/>
    <w:rsid w:val="00394374"/>
    <w:rsid w:val="003A0B87"/>
    <w:rsid w:val="003A1DD3"/>
    <w:rsid w:val="003B3CF3"/>
    <w:rsid w:val="003C0937"/>
    <w:rsid w:val="003C559F"/>
    <w:rsid w:val="003E5AF3"/>
    <w:rsid w:val="003F4B44"/>
    <w:rsid w:val="0040364E"/>
    <w:rsid w:val="00406762"/>
    <w:rsid w:val="00412F42"/>
    <w:rsid w:val="00415E37"/>
    <w:rsid w:val="00447FB9"/>
    <w:rsid w:val="004635D9"/>
    <w:rsid w:val="0047359F"/>
    <w:rsid w:val="00474B53"/>
    <w:rsid w:val="00474C50"/>
    <w:rsid w:val="00477924"/>
    <w:rsid w:val="00486C59"/>
    <w:rsid w:val="004928C0"/>
    <w:rsid w:val="0049498E"/>
    <w:rsid w:val="004A64AF"/>
    <w:rsid w:val="004B60A9"/>
    <w:rsid w:val="004C50E3"/>
    <w:rsid w:val="004D3D58"/>
    <w:rsid w:val="004E2E32"/>
    <w:rsid w:val="005121EA"/>
    <w:rsid w:val="005162B0"/>
    <w:rsid w:val="005167F4"/>
    <w:rsid w:val="00520C35"/>
    <w:rsid w:val="00523B37"/>
    <w:rsid w:val="00534AB9"/>
    <w:rsid w:val="00541E61"/>
    <w:rsid w:val="00542854"/>
    <w:rsid w:val="0055018D"/>
    <w:rsid w:val="00550BC6"/>
    <w:rsid w:val="00551A8E"/>
    <w:rsid w:val="00552675"/>
    <w:rsid w:val="00555DEC"/>
    <w:rsid w:val="00571893"/>
    <w:rsid w:val="0059555C"/>
    <w:rsid w:val="005A7773"/>
    <w:rsid w:val="005A7C05"/>
    <w:rsid w:val="005C2A40"/>
    <w:rsid w:val="005C59E6"/>
    <w:rsid w:val="005C75AB"/>
    <w:rsid w:val="005D6414"/>
    <w:rsid w:val="005F11BD"/>
    <w:rsid w:val="005F4380"/>
    <w:rsid w:val="005F647B"/>
    <w:rsid w:val="00612810"/>
    <w:rsid w:val="00614C0E"/>
    <w:rsid w:val="00627225"/>
    <w:rsid w:val="006305C5"/>
    <w:rsid w:val="0064441C"/>
    <w:rsid w:val="00660099"/>
    <w:rsid w:val="0066269C"/>
    <w:rsid w:val="00664CFC"/>
    <w:rsid w:val="00666A17"/>
    <w:rsid w:val="00684061"/>
    <w:rsid w:val="0068466E"/>
    <w:rsid w:val="0068525E"/>
    <w:rsid w:val="0068597F"/>
    <w:rsid w:val="00686672"/>
    <w:rsid w:val="006B29A1"/>
    <w:rsid w:val="006C5C28"/>
    <w:rsid w:val="006D3AE9"/>
    <w:rsid w:val="006E26EC"/>
    <w:rsid w:val="006F45BF"/>
    <w:rsid w:val="007121E4"/>
    <w:rsid w:val="0071510B"/>
    <w:rsid w:val="0071666D"/>
    <w:rsid w:val="00720073"/>
    <w:rsid w:val="007222FA"/>
    <w:rsid w:val="007229BC"/>
    <w:rsid w:val="007323D6"/>
    <w:rsid w:val="00753C1C"/>
    <w:rsid w:val="0077135E"/>
    <w:rsid w:val="00773CD9"/>
    <w:rsid w:val="00774FBB"/>
    <w:rsid w:val="00780BA4"/>
    <w:rsid w:val="007865A1"/>
    <w:rsid w:val="007A2F0A"/>
    <w:rsid w:val="007A3A25"/>
    <w:rsid w:val="007A5036"/>
    <w:rsid w:val="007E0FCD"/>
    <w:rsid w:val="007E2379"/>
    <w:rsid w:val="007E3735"/>
    <w:rsid w:val="007F00DB"/>
    <w:rsid w:val="007F2672"/>
    <w:rsid w:val="007F675F"/>
    <w:rsid w:val="007F7504"/>
    <w:rsid w:val="008023AE"/>
    <w:rsid w:val="00811D0F"/>
    <w:rsid w:val="00822071"/>
    <w:rsid w:val="0083063A"/>
    <w:rsid w:val="00844B32"/>
    <w:rsid w:val="00861CD0"/>
    <w:rsid w:val="008734CE"/>
    <w:rsid w:val="008740AB"/>
    <w:rsid w:val="00882379"/>
    <w:rsid w:val="0088596B"/>
    <w:rsid w:val="008961E8"/>
    <w:rsid w:val="008B1390"/>
    <w:rsid w:val="008C4822"/>
    <w:rsid w:val="008C6E7F"/>
    <w:rsid w:val="008C70B7"/>
    <w:rsid w:val="008D1840"/>
    <w:rsid w:val="008D1B88"/>
    <w:rsid w:val="008D57AC"/>
    <w:rsid w:val="008E3AE8"/>
    <w:rsid w:val="008F2F3C"/>
    <w:rsid w:val="009177E9"/>
    <w:rsid w:val="009216EA"/>
    <w:rsid w:val="0097524D"/>
    <w:rsid w:val="00995EE9"/>
    <w:rsid w:val="009A006F"/>
    <w:rsid w:val="009A4F17"/>
    <w:rsid w:val="009A6517"/>
    <w:rsid w:val="009B0107"/>
    <w:rsid w:val="009B10BE"/>
    <w:rsid w:val="009B42DB"/>
    <w:rsid w:val="009B6255"/>
    <w:rsid w:val="009C5AED"/>
    <w:rsid w:val="009C69CA"/>
    <w:rsid w:val="009D0593"/>
    <w:rsid w:val="009D56F9"/>
    <w:rsid w:val="009E0EFD"/>
    <w:rsid w:val="009F139C"/>
    <w:rsid w:val="00A04F6F"/>
    <w:rsid w:val="00A06C3E"/>
    <w:rsid w:val="00A201D1"/>
    <w:rsid w:val="00A21C17"/>
    <w:rsid w:val="00A26775"/>
    <w:rsid w:val="00A339D7"/>
    <w:rsid w:val="00A3554C"/>
    <w:rsid w:val="00A52D43"/>
    <w:rsid w:val="00A609B4"/>
    <w:rsid w:val="00A6711F"/>
    <w:rsid w:val="00A700F1"/>
    <w:rsid w:val="00A71D22"/>
    <w:rsid w:val="00A746BA"/>
    <w:rsid w:val="00A74C64"/>
    <w:rsid w:val="00AA2982"/>
    <w:rsid w:val="00AC7EC9"/>
    <w:rsid w:val="00AD17C2"/>
    <w:rsid w:val="00AD7E03"/>
    <w:rsid w:val="00AF1D08"/>
    <w:rsid w:val="00AF2481"/>
    <w:rsid w:val="00AF4CB0"/>
    <w:rsid w:val="00B04283"/>
    <w:rsid w:val="00B048AE"/>
    <w:rsid w:val="00B07D78"/>
    <w:rsid w:val="00B1139A"/>
    <w:rsid w:val="00B174CB"/>
    <w:rsid w:val="00B336D6"/>
    <w:rsid w:val="00B35B56"/>
    <w:rsid w:val="00B80A98"/>
    <w:rsid w:val="00B80EA4"/>
    <w:rsid w:val="00B81838"/>
    <w:rsid w:val="00B81F10"/>
    <w:rsid w:val="00B95860"/>
    <w:rsid w:val="00BB4E32"/>
    <w:rsid w:val="00BB5F25"/>
    <w:rsid w:val="00BC16B9"/>
    <w:rsid w:val="00BC605E"/>
    <w:rsid w:val="00BD5070"/>
    <w:rsid w:val="00BF2CA4"/>
    <w:rsid w:val="00BF6E0A"/>
    <w:rsid w:val="00BF785B"/>
    <w:rsid w:val="00C00832"/>
    <w:rsid w:val="00C121FC"/>
    <w:rsid w:val="00C2053F"/>
    <w:rsid w:val="00C23DA9"/>
    <w:rsid w:val="00C258D9"/>
    <w:rsid w:val="00C3392E"/>
    <w:rsid w:val="00C44210"/>
    <w:rsid w:val="00C44BFF"/>
    <w:rsid w:val="00C56C14"/>
    <w:rsid w:val="00C6391D"/>
    <w:rsid w:val="00C72D10"/>
    <w:rsid w:val="00C85516"/>
    <w:rsid w:val="00CA2BB0"/>
    <w:rsid w:val="00CA32E6"/>
    <w:rsid w:val="00CC1FF7"/>
    <w:rsid w:val="00CC3707"/>
    <w:rsid w:val="00CD0643"/>
    <w:rsid w:val="00CD5BCF"/>
    <w:rsid w:val="00CE11B4"/>
    <w:rsid w:val="00CE1CE7"/>
    <w:rsid w:val="00CF0A7F"/>
    <w:rsid w:val="00D142E8"/>
    <w:rsid w:val="00D15505"/>
    <w:rsid w:val="00D17F3C"/>
    <w:rsid w:val="00D327A6"/>
    <w:rsid w:val="00D42E95"/>
    <w:rsid w:val="00D45F9A"/>
    <w:rsid w:val="00D470BC"/>
    <w:rsid w:val="00D52AD0"/>
    <w:rsid w:val="00D55AED"/>
    <w:rsid w:val="00D61730"/>
    <w:rsid w:val="00D64ECC"/>
    <w:rsid w:val="00DA1BAD"/>
    <w:rsid w:val="00DC2EA4"/>
    <w:rsid w:val="00DD3994"/>
    <w:rsid w:val="00DD6CBC"/>
    <w:rsid w:val="00DE4A7F"/>
    <w:rsid w:val="00DE7D39"/>
    <w:rsid w:val="00DF2CAD"/>
    <w:rsid w:val="00E109A1"/>
    <w:rsid w:val="00E122DA"/>
    <w:rsid w:val="00E140B9"/>
    <w:rsid w:val="00E44990"/>
    <w:rsid w:val="00E542CE"/>
    <w:rsid w:val="00E618DE"/>
    <w:rsid w:val="00E6448B"/>
    <w:rsid w:val="00E73A73"/>
    <w:rsid w:val="00E768BF"/>
    <w:rsid w:val="00E76ED8"/>
    <w:rsid w:val="00E77350"/>
    <w:rsid w:val="00E8794B"/>
    <w:rsid w:val="00E90126"/>
    <w:rsid w:val="00E91297"/>
    <w:rsid w:val="00EA16BC"/>
    <w:rsid w:val="00EB7DA7"/>
    <w:rsid w:val="00EE26B9"/>
    <w:rsid w:val="00EF145F"/>
    <w:rsid w:val="00F01368"/>
    <w:rsid w:val="00F02CB9"/>
    <w:rsid w:val="00F11C5C"/>
    <w:rsid w:val="00F134FD"/>
    <w:rsid w:val="00F13882"/>
    <w:rsid w:val="00F1569F"/>
    <w:rsid w:val="00F16F56"/>
    <w:rsid w:val="00F57D89"/>
    <w:rsid w:val="00F66DC2"/>
    <w:rsid w:val="00F77C50"/>
    <w:rsid w:val="00F92B77"/>
    <w:rsid w:val="00FB418E"/>
    <w:rsid w:val="00FB6469"/>
    <w:rsid w:val="00FC0DDB"/>
    <w:rsid w:val="00FC70E6"/>
    <w:rsid w:val="00FD564C"/>
    <w:rsid w:val="0769AC81"/>
    <w:rsid w:val="09B24D87"/>
    <w:rsid w:val="10B1852D"/>
    <w:rsid w:val="1393A7DE"/>
    <w:rsid w:val="1774F707"/>
    <w:rsid w:val="320CB183"/>
    <w:rsid w:val="329256E3"/>
    <w:rsid w:val="3A435D71"/>
    <w:rsid w:val="3E5AFCB5"/>
    <w:rsid w:val="4111E99A"/>
    <w:rsid w:val="4FFCC6FE"/>
    <w:rsid w:val="540CD5F9"/>
    <w:rsid w:val="57D07519"/>
    <w:rsid w:val="5E979D32"/>
    <w:rsid w:val="5FB58241"/>
    <w:rsid w:val="646D97E9"/>
    <w:rsid w:val="691AA761"/>
    <w:rsid w:val="6A430B06"/>
    <w:rsid w:val="6A92E9B6"/>
    <w:rsid w:val="6C6725B6"/>
    <w:rsid w:val="7D32DE3B"/>
    <w:rsid w:val="7D95546F"/>
    <w:rsid w:val="7FF5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2DD3"/>
  <w15:chartTrackingRefBased/>
  <w15:docId w15:val="{FEF29266-D854-4D96-8E6B-8F502C8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D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5C9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mworth.gov.uk/housing" TargetMode="External"/><Relationship Id="rId18" Type="http://schemas.openxmlformats.org/officeDocument/2006/relationships/hyperlink" Target="https://www.staffordshire.gov.uk/Business/Enterprisecentres/home.aspx" TargetMode="External"/><Relationship Id="rId26" Type="http://schemas.openxmlformats.org/officeDocument/2006/relationships/hyperlink" Target="https://www.army.mod.uk/support-and-training/welfare/hive-information-centres/" TargetMode="External"/><Relationship Id="rId39" Type="http://schemas.openxmlformats.org/officeDocument/2006/relationships/hyperlink" Target="http://www.britishlegion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hs.uk/nhs-services/gps/how-to-register-with-a-gp-surgery/" TargetMode="External"/><Relationship Id="rId34" Type="http://schemas.openxmlformats.org/officeDocument/2006/relationships/hyperlink" Target="https://helpasquaddie.org.uk/" TargetMode="External"/><Relationship Id="rId42" Type="http://schemas.openxmlformats.org/officeDocument/2006/relationships/hyperlink" Target="mailto:ANsupport@britishlegion.org.uk" TargetMode="External"/><Relationship Id="rId47" Type="http://schemas.openxmlformats.org/officeDocument/2006/relationships/hyperlink" Target="mailto:referrals@dmws.org.uk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chfielddc.gov.uk/housing" TargetMode="External"/><Relationship Id="rId17" Type="http://schemas.openxmlformats.org/officeDocument/2006/relationships/hyperlink" Target="https://www.careersatstaffordshire.co.uk/work-experience-and-volunteering/" TargetMode="External"/><Relationship Id="rId25" Type="http://schemas.openxmlformats.org/officeDocument/2006/relationships/hyperlink" Target="mailto:mevs.mhm@nhs.net" TargetMode="External"/><Relationship Id="rId33" Type="http://schemas.openxmlformats.org/officeDocument/2006/relationships/hyperlink" Target="https://www.veteransupportcentre.org.uk/" TargetMode="External"/><Relationship Id="rId38" Type="http://schemas.openxmlformats.org/officeDocument/2006/relationships/hyperlink" Target="tel:0204%20566%209116" TargetMode="External"/><Relationship Id="rId46" Type="http://schemas.openxmlformats.org/officeDocument/2006/relationships/hyperlink" Target="https://dmws.org.uk/thrivetogeth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sjobscareers.com/" TargetMode="External"/><Relationship Id="rId20" Type="http://schemas.openxmlformats.org/officeDocument/2006/relationships/hyperlink" Target="https://www.gov.uk/support-for-veterans/access-op-ascend" TargetMode="External"/><Relationship Id="rId29" Type="http://schemas.openxmlformats.org/officeDocument/2006/relationships/hyperlink" Target="https://www.helpforheroes.org.uk/get-help/veterans-mobility-fund/" TargetMode="External"/><Relationship Id="rId41" Type="http://schemas.openxmlformats.org/officeDocument/2006/relationships/hyperlink" Target="https://www.britishlegion.org.uk/get-support/how-we-help/admiral-nur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ststaffsbc.gov.uk/housing-and-property" TargetMode="External"/><Relationship Id="rId24" Type="http://schemas.openxmlformats.org/officeDocument/2006/relationships/hyperlink" Target="https://www.opcouragemidlands.nhs.uk/" TargetMode="External"/><Relationship Id="rId32" Type="http://schemas.openxmlformats.org/officeDocument/2006/relationships/hyperlink" Target="https://staffordshire.simplyconnect.uk/" TargetMode="External"/><Relationship Id="rId37" Type="http://schemas.openxmlformats.org/officeDocument/2006/relationships/hyperlink" Target="https://www.ssafa.org.uk/" TargetMode="External"/><Relationship Id="rId40" Type="http://schemas.openxmlformats.org/officeDocument/2006/relationships/hyperlink" Target="https://www.britishlegion.org.uk/get-support/local-community-connections/rbl-near-you?filter=ad24a913-3adc-43da-a58d-8f42735a9e6e" TargetMode="External"/><Relationship Id="rId45" Type="http://schemas.openxmlformats.org/officeDocument/2006/relationships/hyperlink" Target="https://www.icaruscharity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fortitude.my.site.com/webforms/s/referralform" TargetMode="External"/><Relationship Id="rId23" Type="http://schemas.openxmlformats.org/officeDocument/2006/relationships/hyperlink" Target="https://www.oprestore.nhs.uk/" TargetMode="External"/><Relationship Id="rId28" Type="http://schemas.openxmlformats.org/officeDocument/2006/relationships/hyperlink" Target="https://www.gov.uk/guidance/veterans-uk-contact-us" TargetMode="External"/><Relationship Id="rId36" Type="http://schemas.openxmlformats.org/officeDocument/2006/relationships/hyperlink" Target="https://staffordandcannocklof.org/housing-service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annockchasedc.gov.uk/council/your-community/supporting-our-local-armed-forces-community" TargetMode="External"/><Relationship Id="rId19" Type="http://schemas.openxmlformats.org/officeDocument/2006/relationships/hyperlink" Target="https://www.gov.uk/contact-jobcentre-plus" TargetMode="External"/><Relationship Id="rId31" Type="http://schemas.openxmlformats.org/officeDocument/2006/relationships/hyperlink" Target="https://supportstaffordshire.org.uk/" TargetMode="External"/><Relationship Id="rId44" Type="http://schemas.openxmlformats.org/officeDocument/2006/relationships/hyperlink" Target="https://staffsandstoketalkingtherapies.nhs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the-service-pupil-premium/service-pupil-premium-what-you-need-to-know" TargetMode="External"/><Relationship Id="rId14" Type="http://schemas.openxmlformats.org/officeDocument/2006/relationships/hyperlink" Target="https://www.riverside.org.uk/care-and-support/veterans/opfortitude/" TargetMode="External"/><Relationship Id="rId22" Type="http://schemas.openxmlformats.org/officeDocument/2006/relationships/hyperlink" Target="https://www.nhs.uk/nhs-services/armed-forces-community/nhs-services-guide/" TargetMode="External"/><Relationship Id="rId27" Type="http://schemas.openxmlformats.org/officeDocument/2006/relationships/hyperlink" Target="https://www.cobseo.org.uk/members/directory/" TargetMode="External"/><Relationship Id="rId30" Type="http://schemas.openxmlformats.org/officeDocument/2006/relationships/hyperlink" Target="https://www.staffordshireconnects.info/kb5/staffordshire/directory/home.page" TargetMode="External"/><Relationship Id="rId35" Type="http://schemas.openxmlformats.org/officeDocument/2006/relationships/hyperlink" Target="mailto:info@helpasquaddie.org.uk" TargetMode="External"/><Relationship Id="rId43" Type="http://schemas.openxmlformats.org/officeDocument/2006/relationships/hyperlink" Target="https://staffsandstoketalkingtherapies.nhs.uk/wp-content/uploads/2024/10/00684_NHS_MILITARY-RESERVE-VETERANS-LEAFLET_V3.pdf" TargetMode="External"/><Relationship Id="rId48" Type="http://schemas.openxmlformats.org/officeDocument/2006/relationships/hyperlink" Target="https://www.samaritans.org/" TargetMode="External"/><Relationship Id="rId8" Type="http://schemas.openxmlformats.org/officeDocument/2006/relationships/hyperlink" Target="https://www.staffordshire.gov.uk/Education/Educ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40d47-fbf3-487e-844e-6ea9542729e5"/>
    <OriginalSize xmlns="f2738331-3d03-43c7-9c76-f3440ae5a62b" xsi:nil="true"/>
    <TaskName xmlns="f2738331-3d03-43c7-9c76-f3440ae5a62b" xsi:nil="true"/>
    <SourceID xmlns="f2738331-3d03-43c7-9c76-f3440ae5a62b" xsi:nil="true"/>
    <lcf76f155ced4ddcb4097134ff3c332f xmlns="f2738331-3d03-43c7-9c76-f3440ae5a62b">
      <Terms xmlns="http://schemas.microsoft.com/office/infopath/2007/PartnerControls"/>
    </lcf76f155ced4ddcb4097134ff3c332f>
    <OriginalPath xmlns="f2738331-3d03-43c7-9c76-f3440ae5a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832F9A816645ACC890D804C28ED8" ma:contentTypeVersion="16" ma:contentTypeDescription="Create a new document." ma:contentTypeScope="" ma:versionID="4f954482feea6a7220c44227f43015a4">
  <xsd:schema xmlns:xsd="http://www.w3.org/2001/XMLSchema" xmlns:xs="http://www.w3.org/2001/XMLSchema" xmlns:p="http://schemas.microsoft.com/office/2006/metadata/properties" xmlns:ns2="f2738331-3d03-43c7-9c76-f3440ae5a62b" xmlns:ns3="82c40d47-fbf3-487e-844e-6ea9542729e5" targetNamespace="http://schemas.microsoft.com/office/2006/metadata/properties" ma:root="true" ma:fieldsID="2f3ba67286b9a9a0a8944a53bf96adb9" ns2:_="" ns3:_="">
    <xsd:import namespace="f2738331-3d03-43c7-9c76-f3440ae5a62b"/>
    <xsd:import namespace="82c40d47-fbf3-487e-844e-6ea9542729e5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8331-3d03-43c7-9c76-f3440ae5a62b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0d47-fbf3-487e-844e-6ea9542729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a07590-2710-465a-9240-5916bc78e002}" ma:internalName="TaxCatchAll" ma:showField="CatchAllData" ma:web="82c40d47-fbf3-487e-844e-6ea954272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C1D5B-0A56-477D-A639-3548F130B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FDB8C-1DD4-48E6-87D5-A95FDC94106B}">
  <ds:schemaRefs>
    <ds:schemaRef ds:uri="http://schemas.microsoft.com/office/2006/metadata/properties"/>
    <ds:schemaRef ds:uri="http://schemas.microsoft.com/office/infopath/2007/PartnerControls"/>
    <ds:schemaRef ds:uri="82c40d47-fbf3-487e-844e-6ea9542729e5"/>
    <ds:schemaRef ds:uri="f2738331-3d03-43c7-9c76-f3440ae5a62b"/>
  </ds:schemaRefs>
</ds:datastoreItem>
</file>

<file path=customXml/itemProps3.xml><?xml version="1.0" encoding="utf-8"?>
<ds:datastoreItem xmlns:ds="http://schemas.openxmlformats.org/officeDocument/2006/customXml" ds:itemID="{37D5F035-4E30-4322-94F9-6CB9A7C9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8331-3d03-43c7-9c76-f3440ae5a62b"/>
    <ds:schemaRef ds:uri="82c40d47-fbf3-487e-844e-6ea95427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Dawson-Blower, Amanda (Transformation)</dc:creator>
  <cp:keywords/>
  <dc:description/>
  <cp:lastModifiedBy>Freer-Gallagher, Dolcee</cp:lastModifiedBy>
  <cp:revision>2</cp:revision>
  <cp:lastPrinted>2025-09-09T11:22:00Z</cp:lastPrinted>
  <dcterms:created xsi:type="dcterms:W3CDTF">2026-06-11T07:10:00Z</dcterms:created>
  <dcterms:modified xsi:type="dcterms:W3CDTF">2026-06-11T07:10:00Z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0x0101005C71832F9A816645ACC890D804C28ED8</vt:lpwstr>
  </property>
  <property fmtid="{D5CDD505-2E9C-101B-9397-08002B2CF9AE}" pid="3" name="MediaServiceImageTags">
    <vt:lpwstr/>
  </property>
</Properties>
</file>